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color w:val="FF0000"/>
          <w:w w:val="59"/>
        </w:rPr>
        <w:t>湖南交通工程学院文件</w:t>
      </w:r>
    </w:p>
    <w:p>
      <w:pPr>
        <w:pStyle w:val="2"/>
        <w:ind w:right="153"/>
        <w:jc w:val="center"/>
      </w:pPr>
      <w:r>
        <w:t>湘交院</w:t>
      </w:r>
      <w:r>
        <w:rPr>
          <w:rFonts w:hint="eastAsia"/>
        </w:rPr>
        <w:t>教</w:t>
      </w:r>
      <w:r>
        <w:t>〔202</w:t>
      </w:r>
      <w:r>
        <w:rPr>
          <w:rFonts w:hint="eastAsia"/>
        </w:rPr>
        <w:t>1</w:t>
      </w:r>
      <w:r>
        <w:t>〕</w:t>
      </w:r>
      <w:r>
        <w:rPr>
          <w:rFonts w:hint="eastAsia"/>
        </w:rPr>
        <w:t>36</w:t>
      </w:r>
      <w:r>
        <w:t>号</w:t>
      </w:r>
    </w:p>
    <w:p>
      <w:pPr>
        <w:pStyle w:val="2"/>
        <w:spacing w:line="560" w:lineRule="exact"/>
      </w:pPr>
      <w:r>
        <mc:AlternateContent>
          <mc:Choice Requires="wps">
            <w:drawing>
              <wp:anchor distT="0" distB="0" distL="114300" distR="114300" simplePos="0" relativeHeight="251661312" behindDoc="1" locked="0" layoutInCell="1" allowOverlap="1">
                <wp:simplePos x="0" y="0"/>
                <wp:positionH relativeFrom="page">
                  <wp:posOffset>937260</wp:posOffset>
                </wp:positionH>
                <wp:positionV relativeFrom="paragraph">
                  <wp:posOffset>122555</wp:posOffset>
                </wp:positionV>
                <wp:extent cx="5686425" cy="1270"/>
                <wp:effectExtent l="0" t="13970" r="9525" b="22860"/>
                <wp:wrapTopAndBottom/>
                <wp:docPr id="5" name="任意多边形 2"/>
                <wp:cNvGraphicFramePr/>
                <a:graphic xmlns:a="http://schemas.openxmlformats.org/drawingml/2006/main">
                  <a:graphicData uri="http://schemas.microsoft.com/office/word/2010/wordprocessingShape">
                    <wps:wsp>
                      <wps:cNvSpPr/>
                      <wps:spPr>
                        <a:xfrm>
                          <a:off x="0" y="0"/>
                          <a:ext cx="5686425" cy="1270"/>
                        </a:xfrm>
                        <a:custGeom>
                          <a:avLst/>
                          <a:gdLst/>
                          <a:ahLst/>
                          <a:cxnLst/>
                          <a:rect l="0" t="0" r="0" b="0"/>
                          <a:pathLst>
                            <a:path w="8955">
                              <a:moveTo>
                                <a:pt x="0" y="0"/>
                              </a:moveTo>
                              <a:lnTo>
                                <a:pt x="8955" y="0"/>
                              </a:lnTo>
                            </a:path>
                          </a:pathLst>
                        </a:custGeom>
                        <a:noFill/>
                        <a:ln w="28575" cap="flat" cmpd="sng">
                          <a:solidFill>
                            <a:srgbClr val="FF0000"/>
                          </a:solidFill>
                          <a:prstDash val="solid"/>
                          <a:headEnd type="none" w="med" len="med"/>
                          <a:tailEnd type="none" w="med" len="med"/>
                        </a:ln>
                      </wps:spPr>
                      <wps:txbx>
                        <w:txbxContent>
                          <w:p>
                            <w:pPr>
                              <w:autoSpaceDE/>
                              <w:autoSpaceDN/>
                              <w:spacing w:line="360" w:lineRule="auto"/>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各院、部、处、室、馆、中心：</w:t>
                            </w:r>
                          </w:p>
                          <w:p>
                            <w:pPr>
                              <w:autoSpaceDE/>
                              <w:autoSpaceDN/>
                              <w:spacing w:line="360" w:lineRule="auto"/>
                              <w:ind w:firstLine="640" w:firstLineChars="200"/>
                              <w:jc w:val="both"/>
                              <w:rPr>
                                <w:color w:val="000000" w:themeColor="text1"/>
                                <w:sz w:val="32"/>
                                <w:szCs w:val="32"/>
                                <w14:textFill>
                                  <w14:solidFill>
                                    <w14:schemeClr w14:val="tx1"/>
                                  </w14:solidFill>
                                </w14:textFill>
                              </w:rPr>
                            </w:pPr>
                            <w:r>
                              <w:rPr>
                                <w:rFonts w:hint="eastAsia"/>
                                <w:color w:val="000000"/>
                                <w:sz w:val="32"/>
                                <w:szCs w:val="32"/>
                              </w:rPr>
                              <w:t>根据湖南省教育厅《关于举办2021年湖南省高校教师教学创新暨首届全国高校教师教学创新大赛（湖南赛区）选拨赛的预通知》，学校于2021年1月13日在航母楼201室举行了2021年教学创新大赛评选，</w:t>
                            </w:r>
                            <w:r>
                              <w:rPr>
                                <w:rFonts w:hint="eastAsia"/>
                                <w:color w:val="000000" w:themeColor="text1"/>
                                <w:sz w:val="32"/>
                                <w:szCs w:val="32"/>
                                <w14:textFill>
                                  <w14:solidFill>
                                    <w14:schemeClr w14:val="tx1"/>
                                  </w14:solidFill>
                                </w14:textFill>
                              </w:rPr>
                              <w:t>经过学校组织的7位专家综合评分，最终刘琦等3个团队荣获一等奖、杨子瑶等5个团队荣获二等奖（详见附件）。</w:t>
                            </w:r>
                          </w:p>
                          <w:p>
                            <w:pPr>
                              <w:autoSpaceDE/>
                              <w:autoSpaceDN/>
                              <w:spacing w:line="360" w:lineRule="auto"/>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获奖教师要戒骄戒躁，继续努力，力争取得更加优异的成绩。全校教师要以获奖教师为榜样，潜心教育教学研究，积极探索教育教学内容和教学方法的改革与创新，努力提高教育教学水平，为学校教育教学水平和人才培养质量的提高做出新的贡献!</w:t>
                            </w:r>
                          </w:p>
                          <w:p>
                            <w:pPr>
                              <w:pStyle w:val="2"/>
                              <w:autoSpaceDE/>
                              <w:autoSpaceDN/>
                              <w:spacing w:line="360" w:lineRule="auto"/>
                              <w:ind w:firstLine="640" w:firstLineChars="200"/>
                            </w:pPr>
                          </w:p>
                          <w:p>
                            <w:pPr>
                              <w:spacing w:line="580" w:lineRule="exact"/>
                              <w:ind w:firstLine="560" w:firstLineChars="200"/>
                              <w:rPr>
                                <w:rFonts w:ascii="楷体" w:hAnsi="楷体" w:eastAsia="楷体" w:cs="楷体"/>
                                <w:sz w:val="28"/>
                                <w:szCs w:val="28"/>
                              </w:rPr>
                            </w:pPr>
                            <w:r>
                              <w:rPr>
                                <w:rFonts w:hint="eastAsia"/>
                                <w:sz w:val="28"/>
                                <w:szCs w:val="28"/>
                              </w:rPr>
                              <w:t>附件：</w:t>
                            </w:r>
                            <w:r>
                              <w:rPr>
                                <w:rFonts w:hint="eastAsia" w:ascii="楷体" w:hAnsi="楷体" w:eastAsia="楷体" w:cs="楷体"/>
                                <w:sz w:val="28"/>
                                <w:szCs w:val="28"/>
                              </w:rPr>
                              <w:t>湖南交通工程学院2021年教师教学创新大赛获奖名单</w:t>
                            </w:r>
                          </w:p>
                          <w:p/>
                        </w:txbxContent>
                      </wps:txbx>
                      <wps:bodyPr upright="1"/>
                    </wps:wsp>
                  </a:graphicData>
                </a:graphic>
              </wp:anchor>
            </w:drawing>
          </mc:Choice>
          <mc:Fallback>
            <w:pict>
              <v:shape id="任意多边形 2" o:spid="_x0000_s1026" o:spt="100" style="position:absolute;left:0pt;margin-left:73.8pt;margin-top:9.65pt;height:0.1pt;width:447.75pt;mso-position-horizontal-relative:page;mso-wrap-distance-bottom:0pt;mso-wrap-distance-top:0pt;z-index:-251655168;mso-width-relative:page;mso-height-relative:page;" filled="f" stroked="t" coordsize="8955,1" o:gfxdata="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Jol5doAAAAKAQAADwAAAAAAAAABACAAAAAiAAAA&#10;ZHJzL2Rvd25yZXYueG1sUEsBAhQAFAAAAAgAh07iQOHPRb8+AgAAsgQAAA4AAAAAAAAAAQAgAAAA&#10;KQEAAGRycy9lMm9Eb2MueG1sUEsFBgAAAAAGAAYAWQEAANkFAAAAAA==&#10;" path="m0,0l8955,0e">
                <v:path textboxrect="0,0,8955,1270"/>
                <v:fill on="f" focussize="0,0"/>
                <v:stroke weight="2.25pt" color="#FF0000" joinstyle="round"/>
                <v:imagedata o:title=""/>
                <o:lock v:ext="edit" aspectratio="f"/>
                <v:textbox>
                  <w:txbxContent>
                    <w:p>
                      <w:pPr>
                        <w:autoSpaceDE/>
                        <w:autoSpaceDN/>
                        <w:spacing w:line="360" w:lineRule="auto"/>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各院、部、处、室、馆、中心：</w:t>
                      </w:r>
                    </w:p>
                    <w:p>
                      <w:pPr>
                        <w:autoSpaceDE/>
                        <w:autoSpaceDN/>
                        <w:spacing w:line="360" w:lineRule="auto"/>
                        <w:ind w:firstLine="640" w:firstLineChars="200"/>
                        <w:jc w:val="both"/>
                        <w:rPr>
                          <w:color w:val="000000" w:themeColor="text1"/>
                          <w:sz w:val="32"/>
                          <w:szCs w:val="32"/>
                          <w14:textFill>
                            <w14:solidFill>
                              <w14:schemeClr w14:val="tx1"/>
                            </w14:solidFill>
                          </w14:textFill>
                        </w:rPr>
                      </w:pPr>
                      <w:r>
                        <w:rPr>
                          <w:rFonts w:hint="eastAsia"/>
                          <w:color w:val="000000"/>
                          <w:sz w:val="32"/>
                          <w:szCs w:val="32"/>
                        </w:rPr>
                        <w:t>根据湖南省教育厅《关于举办2021年湖南省高校教师教学创新暨首届全国高校教师教学创新大赛（湖南赛区）选拨赛的预通知》，学校于2021年1月13日在航母楼201室举行了2021年教学创新大赛评选，</w:t>
                      </w:r>
                      <w:r>
                        <w:rPr>
                          <w:rFonts w:hint="eastAsia"/>
                          <w:color w:val="000000" w:themeColor="text1"/>
                          <w:sz w:val="32"/>
                          <w:szCs w:val="32"/>
                          <w14:textFill>
                            <w14:solidFill>
                              <w14:schemeClr w14:val="tx1"/>
                            </w14:solidFill>
                          </w14:textFill>
                        </w:rPr>
                        <w:t>经过学校组织的7位专家综合评分，最终刘琦等3个团队荣获一等奖、杨子瑶等5个团队荣获二等奖（详见附件）。</w:t>
                      </w:r>
                    </w:p>
                    <w:p>
                      <w:pPr>
                        <w:autoSpaceDE/>
                        <w:autoSpaceDN/>
                        <w:spacing w:line="360" w:lineRule="auto"/>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获奖教师要戒骄戒躁，继续努力，力争取得更加优异的成绩。全校教师要以获奖教师为榜样，潜心教育教学研究，积极探索教育教学内容和教学方法的改革与创新，努力提高教育教学水平，为学校教育教学水平和人才培养质量的提高做出新的贡献!</w:t>
                      </w:r>
                    </w:p>
                    <w:p>
                      <w:pPr>
                        <w:pStyle w:val="2"/>
                        <w:autoSpaceDE/>
                        <w:autoSpaceDN/>
                        <w:spacing w:line="360" w:lineRule="auto"/>
                        <w:ind w:firstLine="640" w:firstLineChars="200"/>
                      </w:pPr>
                    </w:p>
                    <w:p>
                      <w:pPr>
                        <w:spacing w:line="580" w:lineRule="exact"/>
                        <w:ind w:firstLine="560" w:firstLineChars="200"/>
                        <w:rPr>
                          <w:rFonts w:ascii="楷体" w:hAnsi="楷体" w:eastAsia="楷体" w:cs="楷体"/>
                          <w:sz w:val="28"/>
                          <w:szCs w:val="28"/>
                        </w:rPr>
                      </w:pPr>
                      <w:r>
                        <w:rPr>
                          <w:rFonts w:hint="eastAsia"/>
                          <w:sz w:val="28"/>
                          <w:szCs w:val="28"/>
                        </w:rPr>
                        <w:t>附件：</w:t>
                      </w:r>
                      <w:r>
                        <w:rPr>
                          <w:rFonts w:hint="eastAsia" w:ascii="楷体" w:hAnsi="楷体" w:eastAsia="楷体" w:cs="楷体"/>
                          <w:sz w:val="28"/>
                          <w:szCs w:val="28"/>
                        </w:rPr>
                        <w:t>湖南交通工程学院2021年教师教学创新大赛获奖名单</w:t>
                      </w:r>
                    </w:p>
                    <w:p/>
                  </w:txbxContent>
                </v:textbox>
                <w10:wrap type="topAndBottom"/>
              </v:shape>
            </w:pict>
          </mc:Fallback>
        </mc:AlternateContent>
      </w:r>
    </w:p>
    <w:p>
      <w:pPr>
        <w:pStyle w:val="2"/>
        <w:spacing w:line="560" w:lineRule="exact"/>
      </w:pPr>
    </w:p>
    <w:p>
      <w:pPr>
        <w:pStyle w:val="6"/>
        <w:shd w:val="clear" w:color="auto" w:fill="FFFFFF"/>
        <w:spacing w:beforeAutospacing="0" w:afterAutospacing="0" w:line="6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湖南交通工程学院</w:t>
      </w:r>
    </w:p>
    <w:p>
      <w:pPr>
        <w:pStyle w:val="6"/>
        <w:shd w:val="clear" w:color="auto" w:fill="FFFFFF"/>
        <w:spacing w:beforeAutospacing="0" w:afterAutospacing="0" w:line="6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bCs/>
          <w:sz w:val="44"/>
          <w:szCs w:val="44"/>
        </w:rPr>
        <w:t>课程考核管理办法（修订）</w:t>
      </w:r>
    </w:p>
    <w:p>
      <w:pPr>
        <w:pStyle w:val="6"/>
        <w:shd w:val="clear" w:color="auto" w:fill="FFFFFF"/>
        <w:spacing w:beforeAutospacing="0" w:afterAutospacing="0" w:line="560" w:lineRule="exact"/>
        <w:ind w:firstLine="640" w:firstLineChars="200"/>
        <w:jc w:val="both"/>
        <w:rPr>
          <w:sz w:val="32"/>
          <w:szCs w:val="32"/>
        </w:rPr>
      </w:pPr>
    </w:p>
    <w:p>
      <w:pPr>
        <w:pStyle w:val="6"/>
        <w:shd w:val="clear" w:color="auto" w:fill="FFFFFF"/>
        <w:spacing w:beforeAutospacing="0" w:afterAutospacing="0" w:line="560" w:lineRule="exact"/>
        <w:ind w:firstLine="640" w:firstLineChars="200"/>
        <w:jc w:val="both"/>
        <w:rPr>
          <w:sz w:val="32"/>
          <w:szCs w:val="32"/>
        </w:rPr>
      </w:pP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第一章  总 则</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为进一步加强我校课程考核管理的科学化、规范化建设，加大课程考核方式、方法的改革力度，规范课程考核行为，根据学校教学管理规章制度，结合学校实际情况，对我校课程管理办法进行修订。</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课程考核的目的是根据课程教学大纲的基本要求，客观地检查教学效果与评价学生对课程教学内容的掌握程度，是教学过程的重要环节，也是保证教学质量的重要措施。</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课程考核必须符合应用型人才培养目标，体现知识、能力、素质协调发展的教学理念，从注重考核理论知识掌握情况向重点考核学生对知识的运用能力转变。</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课程考核必须有利于促进学生对学习过程的重视和把握，加强对学生平时学习过程的考核，从注重形成性结果评价向注重过程性评价转变。</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课程考核的组织管理必须从重视对考试结果的处理向重视考前诚信教育和考试中的监督转变，以考风促学风。</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第二章  考核方式</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人才培养方案中所设置的课程和独立设置的实践教学环节均需进行学期考核。</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课程考核方式根据各门课程特点由主讲教师提出，系（教研室）确定后编入课程教学大纲，任课教师在第一次上课时告知学生。可以采取笔试、口试、口试笔试兼用、撰写论文，闭卷、开卷、开卷与闭卷相结合等多种方式。每门课程的考核方式和时间均应报教务处备案。</w:t>
      </w:r>
    </w:p>
    <w:p>
      <w:pPr>
        <w:pStyle w:val="19"/>
        <w:autoSpaceDE/>
        <w:autoSpaceDN/>
        <w:spacing w:before="312" w:beforeLines="100" w:after="312" w:line="560" w:lineRule="exact"/>
        <w:rPr>
          <w:rFonts w:ascii="黑体" w:hAnsi="黑体" w:eastAsia="黑体" w:cs="黑体"/>
          <w:b/>
          <w:bCs/>
          <w:sz w:val="32"/>
          <w:szCs w:val="32"/>
        </w:rPr>
      </w:pPr>
      <w:r>
        <w:rPr>
          <w:rFonts w:hint="eastAsia" w:ascii="黑体" w:hAnsi="黑体" w:eastAsia="黑体" w:cs="黑体"/>
          <w:b/>
          <w:bCs/>
          <w:sz w:val="32"/>
          <w:szCs w:val="32"/>
        </w:rPr>
        <w:t>第三章  考核命题、制卷和试卷管理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各学院于每学期第十周前制订课程考核计划，填写《湖南交通工程学院课程考核计划表》（见附件1）并报教务处备案。</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命题应根据课程教学大纲的要求，结合学生平时学习的实际情况，由课程负责人按学校统一模板拟定或从试题库中抽取。</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同一年级的同一门课程必须使用同一套试卷进行考核，由教研室集体讨论，统一命题。</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命题要求如下：</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命题应依据课程教学大纲，注重考核学生基本知识、基本理论、基本技能的掌握及应用所学知识分析和解决问题的能力，注重考题对启发学生创新思维和培养学生创新能力的引导；期末考核内容应覆盖课程主要内容，反映课程教学要求。题型应科学合理，题量、难度应适中，应保证大多数人在规定时间内完成。</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（二）命题表述应清晰、完整、准确、简明，避免产生多义、歧义；所使用的文字、符号、单位、公式及插图、图表等应工整清晰、前后一致并符合相关标准。</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采用试卷形式考核的课程，应同时准备A、B两套试题，两套试题在题型题量、测试难度上应基本一致、具体内容重复率应不高于20%；试卷满分为100分，考试时间一般为100分钟；试题题型一般为4-6种，题型编排由易到难，每个大题题干后面应注明小题数量、小题分值和大题总分；每套试题应提供标准答案及评分标准，标准答案要明确具体，主观题要提供评分标准明细，明确列出答题要点和关键采分点，不得以“略”等模糊字眼替代。</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（四）试题与前两年内的考试试题重复率不得超过10％，不得从指定教材或参考资料的练习题中摘选超过试卷总量30％的题目组成试卷。</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开卷考试命题应以突出能力为主，着重对学生运用能力的考查，以培养学生的创新精神和实践能力，试题答案不能含有可从教材或其它允许携带的资料上直接抄录的内容，要经过学生归纳、总结、加工才能给出，有利于考察学生的知识面和创新能力，避免简单化。</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采用非试卷类考核的课程应根据考核方式的特点，制定明确的考核主题、考核要求和具体的评分标准。考核主题的形式可以是确定性的题目或说明性的材料，也可以是依据考核方式特点确定的其他形式。考核要求一般包括字数、格式、题材、质量标准、提交时间、提交方式、提交明细及类型（电子版或纸质版）等要求。评分标准需以分数段形式表明评分等级，各等级标准应明确、清晰、具体。</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各教研室应尽量建立试题库，加快教考分离步伐，使考核成绩能客观反映教与学的实际水平，对教学效果作出客观、科学、公正的评价。</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试卷拟定后，由命题负责人签字并交教研室主任审核，教研室主任审核签字后交院（部）教学负责人审核签字，各学院于考核前3周将纸质版和电子版交教务处考试中心统一印制。</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考试中心从递交的A、B试卷随机抽取一套作为期末考试试卷，另一套作为补考试卷用。由各学院（部）教务干事在考前按规定的时间到考试中心指定的地点领取试卷。</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补考如需单独命题，由学院（部）说明情况并提出建议，报教务处审批，其命题要求应与原课程考核要求一致，不得降低难度，不得简化程序。</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要做好试题的保密工作。命题教师和接触试题人员不得以任何方式泄露试题。考试完毕，所有试卷应如数收回，阅卷后，由组考学院按要求装订好试卷并妥善保管。</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第四章  考核资格审查</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学生考核资格由任课教师和学生所在学院确认。凡具有下列情况之一者，应取消其参加相应课程考核的资格（办理了相关免听、免修手续的除外）：</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（一）没有进行学期注册，取消学期学习资格的。</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（二）缺课累计超过该门课程教学时数的1/3的。</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（三）缺交作业累计超过该门课程作业量的1/3的。</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（四）包含实验（训）教学的课程，实验（训）部分考核不合格的。</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（五）独立实验（训）课程末完成规定实验数量（实训时间）的1/3的。</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任课教师应加强对学生学习过程的监控与考核，在考核前一周公示取消考核资格的学生名单（包括学生姓名、学号、班级及原因），学生可在3天内向任课教师提出异议；各学院（部）审核汇总后，报教务处考试中心备案。凡不具备考核资格擅自参加考核的学生，其成绩作无效处理。</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第五章  考核组织与实施</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考试工作由教务处考试中心和二级学院（部)具体组织、协调和管理。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学院（部）负责本部门专业课程考核的组织管理。学院（部）要在考前召开会议学习有关考试文件，熟悉考场纪律、明确岗位职责。</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全校公共课程考试由教务处考试中心统一安排，各学院（部）具体组织；跨学院（部）的专业基础课考核由开设该课程的学院（部）与相关学院（部）协调安排；其它课程考核由各学院（部）根据教务处要求负责安排。学院（部）组织考核的课程须在考核前一周将考核安排表（见附件2）报考试中心备案。</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理论课程的考核根据考场大小原则上按每考场32-48人设置考场，做到单行单桌。每个标准考场安排2名监考人员。</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采用撰写论文、报告等方式考核的课程，学生应自觉遵守国家法律、学术道德规范，不得编造、篡改研究成果、实验数据，不得抄袭、剽窃他人成果。凡有上述现象，一经查出，该课程记零分,并按有关规定给予纪律处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监考人员应严格按照考场规则，认真组织考试，如实填写考场情况登记表（见附件3）。</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第六章  考试违规处理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监考老师迟到、缺席、早退、不认真履行监考职责、隐瞒学生违纪作弊事实、丢失学生试卷等行为，按《湖南交通工程学院教学差错与事故的认定及处理办法》规定处理。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各考试相关人员应加强对考试试卷的保管和保密工作。对出现保密事故的责任人，将严肃追究其责任。</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考生应严格遵守考试纪律，凡违反考试纪律者，按照《湖南交通工程学院考试违纪舞弊处理规定》进行处理。</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第七章  考场规则</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考生必须携带身份证、考试通知单按时进入考场，听从监考老师安排。入座后将有效证件置于课桌左上角，以便核验。考试中不得擅自变更座位，凡不听从监考老师指挥者，不发给考卷，取消当堂课程考试资格。</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考生参加考试，除必要的考试工具外，不得携带与考试有关的书籍、笔记本、草稿纸，以及各种无线通信等电子工具，如带有上述物品，应按监考老师指定的地点存放并关闭通讯工具，否则按违纪处理。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考生必须按时参加考试，凡迟到15分钟及以上者不得入场参加考试。开考30分钟后才能交卷，未交试卷不得中途退场结束考试。考生不得中途离场，若有特殊原因必须离场须举手示意，经监考老师同意后方可离开。</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考生必须严格遵守考场纪律，保持安静，不准吸烟。发现试卷印刷不清楚，考生可举手询问监考老师，但不得要求解释题意。交卷后不得在考场附近逗留、谈论。</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考试时，一律使用统一草稿纸。</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考试结束铃响，考生必须立即停止答题，并将试卷按顺序整理好后扣放在桌面上，待监考老师允许后方可离开考场，不得将试卷、答题卡和草稿纸带出考场。</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考生必须自觉服从监考人员的管理，不得以任何理由妨碍监考老师进行正常工作。监考老师有权对考场内发生的问题，按规定做出相应处理。对扰乱考场秩序，恐吓、威胁考场工作人员的考生将由学校保卫部门处理，必要时移交公安机关处理。</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第八章  监考人员职责</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监考工作是学校教学工作的重要环节，监考老师应认真履行监考职责，维护考试的公平、公正和严肃性，营造良好的学风考风。</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监考老师应在规定的时间接受学校的考前培训，按要求布置好考场，并将桌面、地面和课桌内的杂物清理干净。</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监考老师应具备高度的责任感，熟悉考试组织工作。严格遵守考试时间和工作程序，周密地组织考试，杜绝工作中的差错。</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开考前10分钟，监考老师向考生宣读《考场规则》，按照要求逐个检查考生证件。对无证件或证件不符合要求者，令其退出考场。考前5分钟当众拆发试卷，提醒考生将姓名、考号等信息写在试卷指定位置。在规定时间禁止考生入场后，应在“考场情况登记表”中将缺考考生按照要求逐一登记。</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监考老师应于开考后5分钟检查学生有效证件（身份证、考试通知单），并督促考生在试卷指定位置上填写相关考试信息。发现证件与本人不符，或填写信息与证件不符应没收试卷，并区分情况按作弊或清退出场处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监考员要认真履行职责，监考期间不得做与监考无关的事，不得擅离考场。主、副监考应在考场内分前、后站立，不与考生攀谈，不以任何方式提醒、暗示考生，不得默许或协同考生作弊，不得将试卷传出考场。</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监考老师必须认真监督考生考试，制止考生违反考试纪律的行为。发现考生违纪或作弊，应明确告知考生，并如实填写考场情况登记表，让考生签字确认。有关违纪、作弊的文字证据，应附在考场情况登记表后。作弊的其他工具，由监考老师交学院教务办。</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监考老师不得解释题意或对试题作任何修改。但发现试题文字印刷模糊或试卷本身有误，必须查实后予以告知。</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考生提前交卷时，监考老师必须检查试卷是否完整，密封线内信息是否填写完整。对允许提前交卷的考生，考生一旦提前结束考试，监考老师不得再接收补交的答卷。 </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监考老师应在考试结束前15分钟提醒考生准备交卷。考试结束时，应立即宣布停止答题，要求考生离开考场，并禁止其在考场附近逗留、喧哗。</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考试结束后，监考老师应准时收卷，逐一检查试卷份数，如有短缺，立即追查。装订试卷时，应按学号顺序清点，回收所有多余和作废试卷。试卷清点无误后，监考老师应及时将试卷和考场情况登记表交学院教务办公室。</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监考老师要关心爱护考生，如遇考生突发疾病或发生其他意外，应及时报告相关工作人员并进行妥善处理。</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第九章  考场巡视制度</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学校建立校院两级考试巡视制度。学校巡视员由分管教学的校领导、校教学督导室人员、教务处领导等人员担任，负责全校考试工作的巡视。学院巡视员由院领导、教研室主任等人员担任，负责本单位考场的巡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巡视人员应了解当次考试的总体安排、基本情况和具体要求，熟悉考试管理的有关规定。</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学校巡视人员主要职责是检查学院组考、考场纪律及监考人员履行职责的情况，若发现学院组考及监考人员有失职行为，应提出改正或相关处理意见。考后及时将考场巡视情况记录表（见附件4）交教务处考试中心。</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学院巡视人员应尽职尽责，详实记录巡考情况，发现问题应及时应对与解决。考后及时将巡考记录交学院教务办。</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第十章  试卷评阅和归档</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xml:space="preserve">  同一门课程有两人以上（含两人）教师任教的专业课或专业基础课，要求采取封闭式集体统一阅卷形式，所有考试试卷不得带出统一阅卷地点。</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阅卷教师应坚持原则，按照评分标准，客观公正地评定成绩，尽量实行流水阅卷或交叉阅卷，尽量减少教师自己授课、自己命题、自己阅卷的现象。</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阅卷须使用红色钢笔或红色圆珠笔或中性笔，成绩一律记正分。记分数字必须清晰，严禁涂抹，阅卷必须同时记有卷首分、题首分和小题分。全错和未答题应记“0”分，全对记满分，未全对的主观题应标出知识点分或观点分，客观性题目只能打满分或“0”分，不得出现其它随意性分数。每份试卷评卷人和复核人必须签名。</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xml:space="preserve">  对考试评分一般不能涂改，若因误判或漏判确需更改时，应有评卷人签名。</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xml:space="preserve">  所有试卷必须在规定时间内评阅完毕，将成绩录入教务管理系统。</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xml:space="preserve">  阅卷结束后，各阅卷小组要进行试卷分析，每份试卷分析报告应以该门课程教学大纲为依据，以课程的教学目标与要求为标准，从定性和定量的角度认真分析学生的答题情况，重点就学生对该课程知识的掌握与运用情况、相关能力目标的实现、教与学各方面存在的主要薄弱环节进行原因分析，并据此针对性提出教学改进措施。</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xml:space="preserve">  课程考试试卷由学生所在学院负责整理并存档，保存期为学生毕业后一年，以备必要时查阅。试卷存档材料见附件5、6、7、8。</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xml:space="preserve">  各类补考试卷均由学生所在学院按学期、班级、课程名称等整理并存档。保存期为学生毕业后一年，以备必要时查阅。</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 xml:space="preserve">  违纪、舞弊学生的考试试卷由各学院负责按学期、班级、课程名称整理并存档。保存期为学生毕业后一年。其存档材料依次包括：</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（一）考场情况登记表。</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（二）违纪、舞弊时所使用的舞弊材料和其它相关证据。</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（三）违纪、舞弊学生的考试试卷。</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xml:space="preserve">  各学院每学期都应组织专家对本部门考核的试卷进行抽样分析和检查，督促教师科学命题，同时应将分析、检查结果在本单位通报并报学校教务处。教务处每学期组织专家对各学院（部）考试组织材料、试卷及归档材料进行检查，并公布检查结果及反馈意见。</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 xml:space="preserve">  课程成绩评定原则上按期末考试成绩占70%，平时成绩按30%计算。如因学科专业及课程的特殊性需做成绩评定比例调整，学院（部）应充分论证后提交调整报告，经学院主管教学院长签字同意，报教务处审批同意后方可执行。</w:t>
      </w:r>
    </w:p>
    <w:p>
      <w:pPr>
        <w:pStyle w:val="16"/>
        <w:autoSpaceDE/>
        <w:autoSpaceDN/>
        <w:spacing w:line="560" w:lineRule="exact"/>
        <w:ind w:firstLine="643"/>
        <w:jc w:val="both"/>
        <w:rPr>
          <w:rStyle w:val="20"/>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 xml:space="preserve">  </w:t>
      </w:r>
      <w:r>
        <w:rPr>
          <w:rStyle w:val="20"/>
          <w:rFonts w:hint="eastAsia" w:ascii="仿宋_GB2312" w:hAnsi="仿宋_GB2312" w:eastAsia="仿宋_GB2312" w:cs="仿宋_GB2312"/>
          <w:sz w:val="32"/>
          <w:szCs w:val="32"/>
        </w:rPr>
        <w:t>平时成绩认定必须有明确的认定依据，老师应根据学生完成各环节学习</w:t>
      </w:r>
      <w:r>
        <w:rPr>
          <w:rFonts w:hint="eastAsia" w:ascii="仿宋_GB2312" w:hAnsi="仿宋_GB2312" w:eastAsia="仿宋_GB2312" w:cs="仿宋_GB2312"/>
          <w:sz w:val="32"/>
          <w:szCs w:val="32"/>
        </w:rPr>
        <w:t>任务的情况给出</w:t>
      </w:r>
      <w:r>
        <w:rPr>
          <w:rStyle w:val="20"/>
          <w:rFonts w:hint="eastAsia" w:ascii="仿宋_GB2312" w:hAnsi="仿宋_GB2312" w:eastAsia="仿宋_GB2312" w:cs="仿宋_GB2312"/>
          <w:sz w:val="32"/>
          <w:szCs w:val="32"/>
        </w:rPr>
        <w:t>平时成绩，平时成绩中的各项分数在《平时成绩记录表》上做好记载。</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 xml:space="preserve">  各学院教务干事应在课程考试结束后一周内将成绩和《违纪舞弊情况登记表》（见附表9）送教务处考试中心。</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第十一章  成绩复查</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 xml:space="preserve">  任课教师因漏登、错登学生成绩的，须在成绩提交一周内填写《湖南交通工程学院课程成绩变更正申请（教师用）》（见附件10），经教师所在学院和教务处审核后方可更改。</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第六十五条</w:t>
      </w:r>
      <w:r>
        <w:rPr>
          <w:rFonts w:hint="eastAsia" w:ascii="仿宋_GB2312" w:hAnsi="仿宋_GB2312" w:eastAsia="仿宋_GB2312" w:cs="仿宋_GB2312"/>
          <w:sz w:val="32"/>
          <w:szCs w:val="32"/>
        </w:rPr>
        <w:t xml:space="preserve">  学生对考试成绩有疑问要求复查试卷者，须由本人申请，填写《湖南交通工程学院课程考试成绩复查申请表（学生用）》（见附件11），经开课学院领导签字同意后，方可复查。</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第六十六条</w:t>
      </w:r>
      <w:r>
        <w:rPr>
          <w:rFonts w:hint="eastAsia" w:ascii="仿宋_GB2312" w:hAnsi="仿宋_GB2312" w:eastAsia="仿宋_GB2312" w:cs="仿宋_GB2312"/>
          <w:sz w:val="32"/>
          <w:szCs w:val="32"/>
        </w:rPr>
        <w:t xml:space="preserve">  试卷复查后，成绩若有变动，须由教务处领导审批后，方可改分。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第六十七条</w:t>
      </w:r>
      <w:r>
        <w:rPr>
          <w:rFonts w:hint="eastAsia" w:ascii="仿宋_GB2312" w:hAnsi="仿宋_GB2312" w:eastAsia="仿宋_GB2312" w:cs="仿宋_GB2312"/>
          <w:sz w:val="32"/>
          <w:szCs w:val="32"/>
        </w:rPr>
        <w:t xml:space="preserve">  复查试卷时，除确认因错评、漏评或成绩统计有误可更改以外，凡属评卷标准掌握上的宽严问题，一律不予更改成绩。</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第六十八条</w:t>
      </w:r>
      <w:r>
        <w:rPr>
          <w:rFonts w:hint="eastAsia" w:ascii="仿宋_GB2312" w:hAnsi="仿宋_GB2312" w:eastAsia="仿宋_GB2312" w:cs="仿宋_GB2312"/>
          <w:sz w:val="32"/>
          <w:szCs w:val="32"/>
        </w:rPr>
        <w:t xml:space="preserve">  复查试卷，应在新学期开学后两周内办理，补考试卷复查在公布成绩之日后的两周内办理。</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第十二章  补考 缓考 免考 重修</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第六十九条</w:t>
      </w:r>
      <w:r>
        <w:rPr>
          <w:rFonts w:hint="eastAsia" w:ascii="仿宋_GB2312" w:hAnsi="仿宋_GB2312" w:eastAsia="仿宋_GB2312" w:cs="仿宋_GB2312"/>
          <w:sz w:val="32"/>
          <w:szCs w:val="32"/>
        </w:rPr>
        <w:t xml:space="preserve">  课程补考规定如下：</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（一）课程考核不及格的学生可在下一学期开学初补考，补考时间一般为每学期开学后一个月之内；补考不及格者随下一年级重修。</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（二）全校性的通识选修课、独立开设的实验（训）课、实习、课程设计、毕业设计（论文）等集中实践环节不及格的不设置补考，随下一年级重修。</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（三）凡学生考试有违纪舞弊行为、旷考或被取消考试资格者，同时取消其该课程下一学期补考资格，随下一年级参加相应课程考试。</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2"/>
          <w:sz w:val="32"/>
          <w:szCs w:val="32"/>
        </w:rPr>
        <w:t>）课程补考成绩60分</w:t>
      </w:r>
      <w:r>
        <w:rPr>
          <w:rFonts w:hint="eastAsia" w:ascii="仿宋_GB2312" w:hAnsi="仿宋_GB2312" w:eastAsia="仿宋_GB2312" w:cs="仿宋_GB2312"/>
          <w:sz w:val="32"/>
          <w:szCs w:val="32"/>
        </w:rPr>
        <w:t>以上统一按60分录入。</w:t>
      </w:r>
    </w:p>
    <w:p>
      <w:pPr>
        <w:pStyle w:val="16"/>
        <w:autoSpaceDE/>
        <w:autoSpaceDN/>
        <w:spacing w:line="56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sz w:val="32"/>
          <w:szCs w:val="32"/>
        </w:rPr>
        <w:t xml:space="preserve">  课程缓考规定如下：</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（一）因病不能参加考试，出示医院证明，经批准可以申请缓考。</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（二）经学院批准并报教务处审核同意的外出实习或外出参加国际、全国、省、市比赛以及参加国家、省组织的各类考试者，可以申请缓考。</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（三）因天灾人祸等不可抗因素造成学生不能参加考试者，出示相关证明并经教务处批准不能参加当次考试者，可申请缓考。</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凡符合上述规定的学生，均须持相关证明材料，填写《湖南交通工程学院课程考试缓考审批表》（见附件12），经批准后，并由教务干事登记相关信息，下达课程缓考通知单（一式三份，一份学生、一份交任课教师，一份开课学院留存）。</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（五）办理缓考手续必须在当次考试前一天内完成，开考后不予办理，补考一般不得申请缓考。</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（六）缓考不单独安排，随下学期开学初补考进行。缓考成绩按各课程考核成绩统计，但需注明“缓考”字样。</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第七十一条</w:t>
      </w:r>
      <w:r>
        <w:rPr>
          <w:rFonts w:hint="eastAsia" w:ascii="仿宋_GB2312" w:hAnsi="仿宋_GB2312" w:eastAsia="仿宋_GB2312" w:cs="仿宋_GB2312"/>
          <w:sz w:val="32"/>
          <w:szCs w:val="32"/>
        </w:rPr>
        <w:t xml:space="preserve">  学生因身体原因不能参加体育、军事技能等课程考试，出示县级以上医院证明，可申请免考。学生须持相关证明材料，填写《湖南交通工程学院课程考试免考审批表》（见附件13），经学院教务干事、教学院长审核后送教务处审批。准予免考后，将材料复印件连同审批表报教务处存档并将免考通知交所在学院教务干事，由教务干事登记相关信息。</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办理免考手续必须在当次考试前一周内完成，开考后不予办理。</w:t>
      </w:r>
    </w:p>
    <w:p>
      <w:pPr>
        <w:pStyle w:val="16"/>
        <w:autoSpaceDE/>
        <w:autoSpaceDN/>
        <w:spacing w:line="560" w:lineRule="exact"/>
        <w:ind w:firstLine="643"/>
        <w:jc w:val="both"/>
        <w:rPr>
          <w:rFonts w:ascii="仿宋_GB2312" w:hAnsi="仿宋_GB2312" w:eastAsia="仿宋_GB2312" w:cs="仿宋_GB2312"/>
          <w:sz w:val="32"/>
          <w:szCs w:val="32"/>
        </w:rPr>
      </w:pPr>
      <w:r>
        <w:rPr>
          <w:rStyle w:val="20"/>
          <w:rFonts w:hint="eastAsia" w:ascii="仿宋_GB2312" w:hAnsi="仿宋_GB2312" w:eastAsia="仿宋_GB2312" w:cs="仿宋_GB2312"/>
          <w:b/>
          <w:bCs/>
          <w:sz w:val="32"/>
          <w:szCs w:val="32"/>
        </w:rPr>
        <w:t>第七十二条</w:t>
      </w:r>
      <w:r>
        <w:rPr>
          <w:rFonts w:hint="eastAsia" w:ascii="仿宋_GB2312" w:hAnsi="仿宋_GB2312" w:eastAsia="仿宋_GB2312" w:cs="仿宋_GB2312"/>
          <w:sz w:val="32"/>
          <w:szCs w:val="32"/>
        </w:rPr>
        <w:t xml:space="preserve">  重修规定如下：</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在校生可申请重修任何已修课程，重修选课在正常选课时间内完成，重修学生可参加课程的正考和补考。重修课程成绩如实记载，同一课程以绩点最高者记载。</w:t>
      </w:r>
      <w:r>
        <w:rPr>
          <w:rFonts w:hint="eastAsia" w:ascii="仿宋_GB2312" w:hAnsi="仿宋_GB2312" w:eastAsia="仿宋_GB2312" w:cs="仿宋_GB2312"/>
          <w:sz w:val="32"/>
          <w:szCs w:val="32"/>
        </w:rPr>
        <w:t>重修课程成绩不纳入学生奖学金评选范围。</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毕业班学生在毕业学期不参加课程重修。原课程考核不合格者，可申请重修课程免修，手续完善后，直接参加当学期其他年级、专业开出的相同课程考试。</w:t>
      </w:r>
    </w:p>
    <w:p>
      <w:pPr>
        <w:pStyle w:val="16"/>
        <w:autoSpaceDE/>
        <w:autoSpaceDN/>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重修应按课程学分缴纳学费。</w:t>
      </w:r>
    </w:p>
    <w:p>
      <w:pPr>
        <w:pStyle w:val="19"/>
        <w:autoSpaceDE/>
        <w:autoSpaceDN/>
        <w:spacing w:before="312" w:beforeLines="100" w:after="156" w:afterLines="50" w:line="560" w:lineRule="exact"/>
        <w:rPr>
          <w:rFonts w:ascii="黑体" w:hAnsi="黑体" w:eastAsia="黑体" w:cs="黑体"/>
          <w:b/>
          <w:bCs/>
          <w:sz w:val="32"/>
          <w:szCs w:val="32"/>
        </w:rPr>
      </w:pPr>
      <w:r>
        <w:rPr>
          <w:rFonts w:hint="eastAsia" w:ascii="黑体" w:hAnsi="黑体" w:eastAsia="黑体" w:cs="黑体"/>
          <w:b/>
          <w:bCs/>
          <w:sz w:val="32"/>
          <w:szCs w:val="32"/>
        </w:rPr>
        <w:t>第十三章  附 则</w:t>
      </w:r>
    </w:p>
    <w:p>
      <w:pPr>
        <w:shd w:val="clear" w:color="auto" w:fill="FFFFFF"/>
        <w:autoSpaceDE/>
        <w:autoSpaceDN/>
        <w:spacing w:line="560" w:lineRule="exact"/>
        <w:ind w:firstLine="643" w:firstLineChars="200"/>
        <w:jc w:val="both"/>
        <w:rPr>
          <w:rFonts w:ascii="仿宋_GB2312" w:hAnsi="仿宋_GB2312" w:eastAsia="仿宋_GB2312" w:cs="仿宋_GB2312"/>
          <w:kern w:val="2"/>
          <w:sz w:val="32"/>
          <w:szCs w:val="32"/>
        </w:rPr>
      </w:pPr>
      <w:r>
        <w:rPr>
          <w:rStyle w:val="20"/>
          <w:rFonts w:hint="eastAsia" w:ascii="仿宋_GB2312" w:hAnsi="仿宋_GB2312" w:eastAsia="仿宋_GB2312" w:cs="仿宋_GB2312"/>
          <w:b/>
          <w:bCs/>
          <w:sz w:val="32"/>
          <w:szCs w:val="32"/>
        </w:rPr>
        <w:t>第七十二条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本办法自下文之日起执行，此前原执行的有关规定与本办法不一致的，以本办法为准，由教务处负责解释。</w:t>
      </w:r>
    </w:p>
    <w:p>
      <w:pPr>
        <w:shd w:val="clear" w:color="auto" w:fill="FFFFFF"/>
        <w:autoSpaceDE/>
        <w:autoSpaceDN/>
        <w:spacing w:line="560" w:lineRule="exact"/>
        <w:ind w:firstLine="640" w:firstLineChars="200"/>
        <w:jc w:val="both"/>
        <w:rPr>
          <w:rFonts w:ascii="仿宋_GB2312" w:hAnsi="仿宋_GB2312" w:eastAsia="仿宋_GB2312" w:cs="仿宋_GB2312"/>
          <w:sz w:val="32"/>
          <w:szCs w:val="32"/>
          <w:shd w:val="clear" w:color="auto" w:fill="FFFFFF"/>
          <w:lang w:bidi="ar"/>
        </w:rPr>
      </w:pP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附件1：湖南交通工程学院学期课程考核计划表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附件2：湖南交通工程学院学期课程考试安排表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附件3：湖南交通工程学院学期课程考核考场情况登记表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附件4：湖南交通工程学院考场巡视情况记录表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附件5：湖南交通工程学院试卷存档目录</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附件6：湖南交通工程学院课程考核命题审批表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附件7：湖南交通工程学院课程考核命题双向细目表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附件8：湖南交通工程学院学期课程考核试卷分析报告</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附件9：湖南交通工程学院学期课程考核违纪舞弊情况汇总表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附件10：湖南交通工程学院课程成绩变更申请表（教师用）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附件11：湖南交通工程学院课程考核成绩复查申请表（学生用）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附件12：湖南交通工程学院课程考试缓考审批表</w:t>
      </w:r>
    </w:p>
    <w:p>
      <w:pPr>
        <w:autoSpaceDE/>
        <w:autoSpaceDN/>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附件13：湖南交通工程学院课程考试免考审批表</w:t>
      </w:r>
    </w:p>
    <w:p>
      <w:pPr>
        <w:spacing w:line="560" w:lineRule="exact"/>
        <w:ind w:firstLine="560" w:firstLineChars="200"/>
        <w:jc w:val="both"/>
        <w:rPr>
          <w:color w:val="000000" w:themeColor="text1"/>
          <w:sz w:val="32"/>
          <w:szCs w:val="32"/>
          <w14:textFill>
            <w14:solidFill>
              <w14:schemeClr w14:val="tx1"/>
            </w14:solidFill>
          </w14:textFill>
        </w:rPr>
      </w:pPr>
      <w:r>
        <w:rPr>
          <w:rFonts w:hint="eastAsia" w:ascii="楷体" w:hAnsi="楷体" w:eastAsia="楷体" w:cs="楷体"/>
          <w:sz w:val="28"/>
          <w:szCs w:val="28"/>
        </w:rPr>
        <w:t>附件14：湖南交通工程学院学院课程免修申请表</w:t>
      </w:r>
    </w:p>
    <w:p>
      <w:pPr>
        <w:spacing w:line="560" w:lineRule="exact"/>
        <w:ind w:firstLine="640" w:firstLineChars="200"/>
        <w:jc w:val="both"/>
        <w:rPr>
          <w:color w:val="000000" w:themeColor="text1"/>
          <w:sz w:val="32"/>
          <w:szCs w:val="32"/>
          <w14:textFill>
            <w14:solidFill>
              <w14:schemeClr w14:val="tx1"/>
            </w14:solidFill>
          </w14:textFill>
        </w:rPr>
      </w:pPr>
    </w:p>
    <w:p>
      <w:pPr>
        <w:spacing w:line="520" w:lineRule="exact"/>
        <w:ind w:firstLine="5440" w:firstLineChars="1700"/>
        <w:rPr>
          <w:rFonts w:ascii="仿宋_GB2312" w:hAnsi="华文中宋" w:eastAsia="仿宋_GB2312"/>
          <w:color w:val="000000" w:themeColor="text1"/>
          <w:sz w:val="32"/>
          <w:szCs w:val="32"/>
          <w14:textFill>
            <w14:solidFill>
              <w14:schemeClr w14:val="tx1"/>
            </w14:solidFill>
          </w14:textFill>
        </w:rPr>
      </w:pPr>
    </w:p>
    <w:p>
      <w:pPr>
        <w:spacing w:line="520" w:lineRule="exact"/>
        <w:ind w:firstLine="5440" w:firstLineChars="1700"/>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湖南交通工程学院</w:t>
      </w:r>
    </w:p>
    <w:p>
      <w:pPr>
        <w:spacing w:line="520" w:lineRule="exact"/>
        <w:ind w:firstLine="5760" w:firstLineChars="1800"/>
        <w:jc w:val="both"/>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2021年4月13日</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adjustRightInd w:val="0"/>
        <w:snapToGrid w:val="0"/>
        <w:jc w:val="both"/>
        <w:rPr>
          <w:spacing w:val="-12"/>
        </w:rPr>
      </w:pPr>
    </w:p>
    <w:p>
      <w:pPr>
        <w:pStyle w:val="2"/>
        <w:adjustRightInd w:val="0"/>
        <w:snapToGrid w:val="0"/>
        <w:spacing w:line="560" w:lineRule="exact"/>
        <w:jc w:val="both"/>
        <w:rPr>
          <w:spacing w:val="-14"/>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page">
                  <wp:posOffset>1016635</wp:posOffset>
                </wp:positionH>
                <wp:positionV relativeFrom="paragraph">
                  <wp:posOffset>283845</wp:posOffset>
                </wp:positionV>
                <wp:extent cx="5715000" cy="1270"/>
                <wp:effectExtent l="0" t="0" r="0" b="0"/>
                <wp:wrapTopAndBottom/>
                <wp:docPr id="1" name="任意多边形 15"/>
                <wp:cNvGraphicFramePr/>
                <a:graphic xmlns:a="http://schemas.openxmlformats.org/drawingml/2006/main">
                  <a:graphicData uri="http://schemas.microsoft.com/office/word/2010/wordprocessingShape">
                    <wps:wsp>
                      <wps:cNvSpPr/>
                      <wps:spPr>
                        <a:xfrm>
                          <a:off x="0" y="0"/>
                          <a:ext cx="5715000" cy="1270"/>
                        </a:xfrm>
                        <a:custGeom>
                          <a:avLst/>
                          <a:gdLst/>
                          <a:ahLst/>
                          <a:cxnLst/>
                          <a:rect l="0" t="0" r="0" b="0"/>
                          <a:pathLst>
                            <a:path w="9000">
                              <a:moveTo>
                                <a:pt x="0" y="0"/>
                              </a:moveTo>
                              <a:lnTo>
                                <a:pt x="9000" y="0"/>
                              </a:lnTo>
                            </a:path>
                          </a:pathLst>
                        </a:custGeom>
                        <a:noFill/>
                        <a:ln w="9525" cap="flat" cmpd="sng">
                          <a:solidFill>
                            <a:srgbClr val="000000"/>
                          </a:solidFill>
                          <a:prstDash val="solid"/>
                          <a:headEnd type="none" w="med" len="med"/>
                          <a:tailEnd type="none" w="med" len="med"/>
                        </a:ln>
                      </wps:spPr>
                      <wps:txbx>
                        <w:txbxContent>
                          <w:p>
                            <w:pPr>
                              <w:pStyle w:val="7"/>
                            </w:pPr>
                            <w:r>
                              <w:rPr>
                                <w:color w:val="FF0000"/>
                                <w:w w:val="60"/>
                              </w:rPr>
                              <w:t>湖南交通工程学院文件</w:t>
                            </w:r>
                          </w:p>
                          <w:p>
                            <w:pPr>
                              <w:pStyle w:val="2"/>
                              <w:spacing w:before="275"/>
                              <w:ind w:right="151"/>
                              <w:jc w:val="center"/>
                            </w:pPr>
                            <w:r>
                              <w:t>湘交院</w:t>
                            </w:r>
                            <w:r>
                              <w:rPr>
                                <w:rFonts w:hint="eastAsia"/>
                              </w:rPr>
                              <w:t>人</w:t>
                            </w:r>
                            <w:r>
                              <w:t>〔2020〕</w:t>
                            </w:r>
                            <w:r>
                              <w:rPr>
                                <w:rFonts w:hint="eastAsia"/>
                              </w:rPr>
                              <w:t>132</w:t>
                            </w:r>
                            <w:r>
                              <w:t>号</w:t>
                            </w:r>
                          </w:p>
                          <w:p>
                            <w:pPr>
                              <w:pStyle w:val="2"/>
                              <w:spacing w:before="5"/>
                              <w:rPr>
                                <w:sz w:val="17"/>
                              </w:rPr>
                            </w:pPr>
                          </w:p>
                          <w:p>
                            <w:pPr>
                              <w:pStyle w:val="2"/>
                            </w:pPr>
                          </w:p>
                          <w:p>
                            <w:pPr>
                              <w:pStyle w:val="2"/>
                            </w:pPr>
                          </w:p>
                          <w:p>
                            <w:pPr>
                              <w:pStyle w:val="2"/>
                              <w:spacing w:before="8"/>
                              <w:rPr>
                                <w:sz w:val="39"/>
                              </w:rPr>
                            </w:pPr>
                          </w:p>
                          <w:p>
                            <w:pPr>
                              <w:widowControl/>
                              <w:shd w:val="clear" w:color="auto" w:fill="FFFFFF"/>
                              <w:autoSpaceDE/>
                              <w:autoSpaceDN/>
                              <w:jc w:val="center"/>
                              <w:rPr>
                                <w:rFonts w:ascii="方正小标宋简体" w:hAnsi="方正小标宋简体" w:eastAsia="方正小标宋简体" w:cs="方正小标宋简体"/>
                                <w:b/>
                                <w:bCs/>
                                <w:color w:val="000000" w:themeColor="text1"/>
                                <w:spacing w:val="15"/>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b/>
                                <w:bCs/>
                                <w:sz w:val="44"/>
                                <w:szCs w:val="44"/>
                              </w:rPr>
                              <w:t>关于调整学校德育工作领导小组的通知</w:t>
                            </w:r>
                          </w:p>
                          <w:p>
                            <w:pPr>
                              <w:widowControl/>
                              <w:shd w:val="clear" w:color="auto" w:fill="FFFFFF"/>
                              <w:autoSpaceDE/>
                              <w:autoSpaceDN/>
                              <w:spacing w:line="360" w:lineRule="auto"/>
                              <w:ind w:firstLine="700" w:firstLineChars="200"/>
                              <w:jc w:val="both"/>
                              <w:rPr>
                                <w:color w:val="000000" w:themeColor="text1"/>
                                <w:spacing w:val="15"/>
                                <w:sz w:val="32"/>
                                <w:szCs w:val="32"/>
                                <w:shd w:val="clear" w:color="auto" w:fill="FFFFFF"/>
                                <w:lang w:bidi="ar"/>
                                <w14:textFill>
                                  <w14:solidFill>
                                    <w14:schemeClr w14:val="tx1"/>
                                  </w14:solidFill>
                                </w14:textFill>
                              </w:rPr>
                            </w:pPr>
                          </w:p>
                          <w:p>
                            <w:pPr>
                              <w:pStyle w:val="2"/>
                            </w:pP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和改进大学生德育教育工作，实施“立德树人、以德育人”的人才培养目标。在学校的统一部署下，建立以校长为组长，有关人员组成的德育工作领导小组。使学校的德育工作指挥灵活，步调一致，信息畅通，充分发挥德育管理的效能，从组织上保证学校德育工作的顺利实施。经研究决定，调整湖南交通工程学院德育工作领导小组。</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现将调整后的学校德育工作领导小组成员、职责及工作要求通知如下：</w:t>
                            </w:r>
                          </w:p>
                          <w:p>
                            <w:pPr>
                              <w:spacing w:line="360" w:lineRule="auto"/>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一、德育工作领导小组成员</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顾问：苏玲、陈治亚</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组长：刘杰</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副组长：彭文武</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成员：李先聪、刘毅、黄名文、罗迎社、董晔卉、</w:t>
                            </w:r>
                          </w:p>
                          <w:p>
                            <w:pPr>
                              <w:spacing w:line="360" w:lineRule="auto"/>
                              <w:ind w:firstLine="1920" w:firstLineChars="6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刘公保、刘国祥、肖四喜、沈飚、罗斐、</w:t>
                            </w:r>
                          </w:p>
                          <w:p>
                            <w:pPr>
                              <w:spacing w:line="360" w:lineRule="auto"/>
                              <w:ind w:firstLine="1920" w:firstLineChars="6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赵荣华、何美生、刘忠明、邓丽。</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领导小组下设办公室：</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主任：刘公保</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成员：刘海滨、王海娥、毛佳发、何文华、罗朝勇、</w:t>
                            </w:r>
                          </w:p>
                          <w:p>
                            <w:pPr>
                              <w:spacing w:line="360" w:lineRule="auto"/>
                              <w:ind w:firstLine="1920" w:firstLineChars="6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漆在林、张敬会。</w:t>
                            </w:r>
                          </w:p>
                          <w:p>
                            <w:pPr>
                              <w:spacing w:line="360" w:lineRule="auto"/>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二、德育工作领导小组的职责</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1.负责制定德育工作实施计划，研究德育工作规律，充分发挥德育在学校工作中的导向、动力和保证作用，组织有关部门具体实施。</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2.办公室要组织有关人员定期进行检查、监督德育工作的执行情况，协调各部门和校外的德育工作。</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学生工作处要认真履行对学生的管理职责，并与党务工作部、教务处、财务处合作成为德育领导小组的办事机构，建立学生思想分析制度；了解掌握德育工作计划的落实情况，为德育领导小组提供制定和改进德育工作计划的依据；加强对辅导员的管理和考核，指导学生会开展工作。</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4.教务处要发挥德育学科课程的主渠道作用，积极改进教学方法和形式；探讨和研究校本课程，并充分体现德育功能。</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5.财务处要重视并充分发挥德育物质环境功能的展示；确保德育经费。</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6.学校要定期召开德育工作研讨会，交流德育工作体会和经验，表彰和奖励在德育工作中的先进集体和先进个人等。</w:t>
                            </w:r>
                          </w:p>
                          <w:p>
                            <w:pPr>
                              <w:spacing w:line="360" w:lineRule="auto"/>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三、工作要求</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1.学校德育教育工作是素质教育之首，工作面广量大。因此，要求全体教职工人人参与德育教育工作，并积极做好教书育人、管理育人和服务育人工作。</w:t>
                            </w:r>
                          </w:p>
                          <w:p>
                            <w:pPr>
                              <w:pStyle w:val="2"/>
                              <w:spacing w:line="360" w:lineRule="auto"/>
                              <w:ind w:firstLine="640" w:firstLineChars="200"/>
                              <w:jc w:val="both"/>
                              <w:rPr>
                                <w:color w:val="000000" w:themeColor="text1"/>
                                <w:spacing w:val="-1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2.党员教职工在德育工作中要起先锋模范带头作用，处处为人师表，并用党员标准严格要求自己，争做德育工作的模范。</w:t>
                            </w:r>
                          </w:p>
                          <w:p>
                            <w:pPr>
                              <w:pStyle w:val="2"/>
                              <w:spacing w:line="360" w:lineRule="auto"/>
                              <w:ind w:firstLine="592" w:firstLineChars="200"/>
                              <w:jc w:val="both"/>
                              <w:rPr>
                                <w:color w:val="000000" w:themeColor="text1"/>
                                <w:spacing w:val="-12"/>
                                <w14:textFill>
                                  <w14:solidFill>
                                    <w14:schemeClr w14:val="tx1"/>
                                  </w14:solidFill>
                                </w14:textFill>
                              </w:rPr>
                            </w:pPr>
                          </w:p>
                          <w:p>
                            <w:pPr>
                              <w:pStyle w:val="2"/>
                              <w:spacing w:line="360" w:lineRule="auto"/>
                              <w:ind w:firstLine="592" w:firstLineChars="200"/>
                              <w:jc w:val="both"/>
                              <w:rPr>
                                <w:color w:val="000000" w:themeColor="text1"/>
                                <w:spacing w:val="-12"/>
                                <w14:textFill>
                                  <w14:solidFill>
                                    <w14:schemeClr w14:val="tx1"/>
                                  </w14:solidFill>
                                </w14:textFill>
                              </w:rPr>
                            </w:pPr>
                          </w:p>
                          <w:p>
                            <w:pPr>
                              <w:pStyle w:val="2"/>
                              <w:spacing w:line="360" w:lineRule="auto"/>
                              <w:ind w:firstLine="5328" w:firstLineChars="1800"/>
                              <w:jc w:val="both"/>
                              <w:rPr>
                                <w:spacing w:val="-12"/>
                              </w:rPr>
                            </w:pPr>
                            <w:r>
                              <w:rPr>
                                <w:rFonts w:hint="eastAsia"/>
                                <w:spacing w:val="-12"/>
                              </w:rPr>
                              <w:t>湖南交通工程学院</w:t>
                            </w:r>
                          </w:p>
                          <w:p>
                            <w:pPr>
                              <w:pStyle w:val="2"/>
                              <w:spacing w:line="360" w:lineRule="auto"/>
                              <w:ind w:firstLine="5624" w:firstLineChars="1900"/>
                              <w:jc w:val="both"/>
                              <w:rPr>
                                <w:spacing w:val="-12"/>
                              </w:rPr>
                            </w:pPr>
                            <w:r>
                              <w:rPr>
                                <w:rFonts w:hint="eastAsia"/>
                                <w:spacing w:val="-12"/>
                              </w:rPr>
                              <w:t>2020年11月30日</w:t>
                            </w: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tabs>
                                <w:tab w:val="left" w:pos="685"/>
                                <w:tab w:val="left" w:pos="6149"/>
                              </w:tabs>
                              <w:spacing w:before="78" w:line="417" w:lineRule="auto"/>
                              <w:ind w:left="126" w:right="-11"/>
                              <w:rPr>
                                <w:sz w:val="28"/>
                              </w:rPr>
                            </w:pPr>
                            <w:r>
                              <w:rPr>
                                <w:sz w:val="28"/>
                              </w:rPr>
                              <w:t>抄</w:t>
                            </w:r>
                            <w:r>
                              <w:rPr>
                                <w:w w:val="90"/>
                                <w:sz w:val="28"/>
                              </w:rPr>
                              <w:t>报：福生董事</w:t>
                            </w:r>
                            <w:r>
                              <w:rPr>
                                <w:spacing w:val="-3"/>
                                <w:w w:val="90"/>
                                <w:sz w:val="28"/>
                              </w:rPr>
                              <w:t>长</w:t>
                            </w:r>
                            <w:r>
                              <w:rPr>
                                <w:w w:val="90"/>
                                <w:sz w:val="28"/>
                              </w:rPr>
                              <w:t>、治亚校长、苏</w:t>
                            </w:r>
                            <w:r>
                              <w:rPr>
                                <w:spacing w:val="-4"/>
                                <w:w w:val="90"/>
                                <w:sz w:val="28"/>
                              </w:rPr>
                              <w:t>玲</w:t>
                            </w:r>
                            <w:r>
                              <w:rPr>
                                <w:spacing w:val="-3"/>
                                <w:w w:val="90"/>
                                <w:sz w:val="28"/>
                              </w:rPr>
                              <w:t>书</w:t>
                            </w:r>
                            <w:r>
                              <w:rPr>
                                <w:w w:val="90"/>
                                <w:sz w:val="28"/>
                              </w:rPr>
                              <w:t>记、刘杰副董事</w:t>
                            </w:r>
                            <w:r>
                              <w:rPr>
                                <w:spacing w:val="-4"/>
                                <w:w w:val="90"/>
                                <w:sz w:val="28"/>
                              </w:rPr>
                              <w:t>长</w:t>
                            </w:r>
                            <w:r>
                              <w:rPr>
                                <w:spacing w:val="-3"/>
                                <w:w w:val="90"/>
                                <w:sz w:val="28"/>
                              </w:rPr>
                              <w:t>、</w:t>
                            </w:r>
                            <w:r>
                              <w:rPr>
                                <w:w w:val="90"/>
                                <w:sz w:val="28"/>
                              </w:rPr>
                              <w:t>文武常务副校长</w:t>
                            </w:r>
                            <w:r>
                              <w:rPr>
                                <w:spacing w:val="-14"/>
                                <w:w w:val="90"/>
                                <w:sz w:val="28"/>
                              </w:rPr>
                              <w:t>。</w:t>
                            </w:r>
                            <w:r>
                              <w:rPr>
                                <w:sz w:val="28"/>
                              </w:rPr>
                              <w:t>湖南交</w:t>
                            </w:r>
                            <w:r>
                              <w:rPr>
                                <w:spacing w:val="-3"/>
                                <w:sz w:val="28"/>
                              </w:rPr>
                              <w:t>通</w:t>
                            </w:r>
                            <w:r>
                              <w:rPr>
                                <w:sz w:val="28"/>
                              </w:rPr>
                              <w:t>工程</w:t>
                            </w:r>
                            <w:r>
                              <w:rPr>
                                <w:spacing w:val="-3"/>
                                <w:sz w:val="28"/>
                              </w:rPr>
                              <w:t>学校</w:t>
                            </w:r>
                            <w:r>
                              <w:rPr>
                                <w:sz w:val="28"/>
                              </w:rPr>
                              <w:t>办公室2020年</w:t>
                            </w:r>
                            <w:r>
                              <w:rPr>
                                <w:rFonts w:hint="eastAsia"/>
                                <w:sz w:val="28"/>
                              </w:rPr>
                              <w:t>11</w:t>
                            </w:r>
                            <w:r>
                              <w:rPr>
                                <w:sz w:val="28"/>
                              </w:rPr>
                              <w:t>月</w:t>
                            </w:r>
                            <w:r>
                              <w:rPr>
                                <w:rFonts w:hint="eastAsia"/>
                                <w:sz w:val="28"/>
                              </w:rPr>
                              <w:t>30</w:t>
                            </w:r>
                            <w:r>
                              <w:rPr>
                                <w:sz w:val="28"/>
                              </w:rPr>
                              <w:t>日印发</w:t>
                            </w:r>
                          </w:p>
                          <w:p>
                            <w:pPr>
                              <w:spacing w:line="358" w:lineRule="exact"/>
                              <w:ind w:left="7412"/>
                              <w:rPr>
                                <w:spacing w:val="-24"/>
                                <w:sz w:val="28"/>
                              </w:rPr>
                            </w:pPr>
                            <w:r>
                              <w:rPr>
                                <w:spacing w:val="-18"/>
                                <w:sz w:val="28"/>
                              </w:rPr>
                              <w:t>(共印</w:t>
                            </w:r>
                            <w:r>
                              <w:rPr>
                                <w:sz w:val="28"/>
                              </w:rPr>
                              <w:t>45</w:t>
                            </w:r>
                            <w:r>
                              <w:rPr>
                                <w:rFonts w:hint="eastAsia"/>
                                <w:spacing w:val="-24"/>
                                <w:sz w:val="28"/>
                              </w:rPr>
                              <w:t>份）</w:t>
                            </w:r>
                          </w:p>
                          <w:p>
                            <w:pPr>
                              <w:pStyle w:val="2"/>
                              <w:rPr>
                                <w:rFonts w:ascii="楷体" w:hAnsi="楷体" w:eastAsia="楷体" w:cs="楷体"/>
                                <w:sz w:val="28"/>
                                <w:szCs w:val="28"/>
                              </w:rPr>
                            </w:pPr>
                          </w:p>
                          <w:p/>
                        </w:txbxContent>
                      </wps:txbx>
                      <wps:bodyPr upright="1"/>
                    </wps:wsp>
                  </a:graphicData>
                </a:graphic>
              </wp:anchor>
            </w:drawing>
          </mc:Choice>
          <mc:Fallback>
            <w:pict>
              <v:shape id="任意多边形 15" o:spid="_x0000_s1026" o:spt="100" style="position:absolute;left:0pt;margin-left:80.05pt;margin-top:22.35pt;height:0.1pt;width:450pt;mso-position-horizontal-relative:page;mso-wrap-distance-bottom:0pt;mso-wrap-distance-top:0pt;z-index:251663360;mso-width-relative:page;mso-height-relative:page;" filled="f" stroked="t" coordsize="9000,1" o:gfxdata="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jO1tb1AAAAAoBAAAPAAAAAAAAAAEAIAAAACIAAABkcnMvZG93bnJl&#10;di54bWxQSwECFAAUAAAACACHTuJAb60KYDoCAACyBAAADgAAAAAAAAABACAAAAAjAQAAZHJzL2Uy&#10;b0RvYy54bWxQSwUGAAAAAAYABgBZAQAAzwUAAAAA&#10;" path="m0,0l9000,0e">
                <v:path textboxrect="0,0,9000,1270"/>
                <v:fill on="f" focussize="0,0"/>
                <v:stroke color="#000000" joinstyle="round"/>
                <v:imagedata o:title=""/>
                <o:lock v:ext="edit" aspectratio="f"/>
                <v:textbox>
                  <w:txbxContent>
                    <w:p>
                      <w:pPr>
                        <w:pStyle w:val="7"/>
                      </w:pPr>
                      <w:r>
                        <w:rPr>
                          <w:color w:val="FF0000"/>
                          <w:w w:val="60"/>
                        </w:rPr>
                        <w:t>湖南交通工程学院文件</w:t>
                      </w:r>
                    </w:p>
                    <w:p>
                      <w:pPr>
                        <w:pStyle w:val="2"/>
                        <w:spacing w:before="275"/>
                        <w:ind w:right="151"/>
                        <w:jc w:val="center"/>
                      </w:pPr>
                      <w:r>
                        <w:t>湘交院</w:t>
                      </w:r>
                      <w:r>
                        <w:rPr>
                          <w:rFonts w:hint="eastAsia"/>
                        </w:rPr>
                        <w:t>人</w:t>
                      </w:r>
                      <w:r>
                        <w:t>〔2020〕</w:t>
                      </w:r>
                      <w:r>
                        <w:rPr>
                          <w:rFonts w:hint="eastAsia"/>
                        </w:rPr>
                        <w:t>132</w:t>
                      </w:r>
                      <w:r>
                        <w:t>号</w:t>
                      </w:r>
                    </w:p>
                    <w:p>
                      <w:pPr>
                        <w:pStyle w:val="2"/>
                        <w:spacing w:before="5"/>
                        <w:rPr>
                          <w:sz w:val="17"/>
                        </w:rPr>
                      </w:pPr>
                    </w:p>
                    <w:p>
                      <w:pPr>
                        <w:pStyle w:val="2"/>
                      </w:pPr>
                    </w:p>
                    <w:p>
                      <w:pPr>
                        <w:pStyle w:val="2"/>
                      </w:pPr>
                    </w:p>
                    <w:p>
                      <w:pPr>
                        <w:pStyle w:val="2"/>
                        <w:spacing w:before="8"/>
                        <w:rPr>
                          <w:sz w:val="39"/>
                        </w:rPr>
                      </w:pPr>
                    </w:p>
                    <w:p>
                      <w:pPr>
                        <w:widowControl/>
                        <w:shd w:val="clear" w:color="auto" w:fill="FFFFFF"/>
                        <w:autoSpaceDE/>
                        <w:autoSpaceDN/>
                        <w:jc w:val="center"/>
                        <w:rPr>
                          <w:rFonts w:ascii="方正小标宋简体" w:hAnsi="方正小标宋简体" w:eastAsia="方正小标宋简体" w:cs="方正小标宋简体"/>
                          <w:b/>
                          <w:bCs/>
                          <w:color w:val="000000" w:themeColor="text1"/>
                          <w:spacing w:val="15"/>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b/>
                          <w:bCs/>
                          <w:sz w:val="44"/>
                          <w:szCs w:val="44"/>
                        </w:rPr>
                        <w:t>关于调整学校德育工作领导小组的通知</w:t>
                      </w:r>
                    </w:p>
                    <w:p>
                      <w:pPr>
                        <w:widowControl/>
                        <w:shd w:val="clear" w:color="auto" w:fill="FFFFFF"/>
                        <w:autoSpaceDE/>
                        <w:autoSpaceDN/>
                        <w:spacing w:line="360" w:lineRule="auto"/>
                        <w:ind w:firstLine="700" w:firstLineChars="200"/>
                        <w:jc w:val="both"/>
                        <w:rPr>
                          <w:color w:val="000000" w:themeColor="text1"/>
                          <w:spacing w:val="15"/>
                          <w:sz w:val="32"/>
                          <w:szCs w:val="32"/>
                          <w:shd w:val="clear" w:color="auto" w:fill="FFFFFF"/>
                          <w:lang w:bidi="ar"/>
                          <w14:textFill>
                            <w14:solidFill>
                              <w14:schemeClr w14:val="tx1"/>
                            </w14:solidFill>
                          </w14:textFill>
                        </w:rPr>
                      </w:pPr>
                    </w:p>
                    <w:p>
                      <w:pPr>
                        <w:pStyle w:val="2"/>
                      </w:pP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和改进大学生德育教育工作，实施“立德树人、以德育人”的人才培养目标。在学校的统一部署下，建立以校长为组长，有关人员组成的德育工作领导小组。使学校的德育工作指挥灵活，步调一致，信息畅通，充分发挥德育管理的效能，从组织上保证学校德育工作的顺利实施。经研究决定，调整湖南交通工程学院德育工作领导小组。</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现将调整后的学校德育工作领导小组成员、职责及工作要求通知如下：</w:t>
                      </w:r>
                    </w:p>
                    <w:p>
                      <w:pPr>
                        <w:spacing w:line="360" w:lineRule="auto"/>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一、德育工作领导小组成员</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顾问：苏玲、陈治亚</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组长：刘杰</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副组长：彭文武</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成员：李先聪、刘毅、黄名文、罗迎社、董晔卉、</w:t>
                      </w:r>
                    </w:p>
                    <w:p>
                      <w:pPr>
                        <w:spacing w:line="360" w:lineRule="auto"/>
                        <w:ind w:firstLine="1920" w:firstLineChars="6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刘公保、刘国祥、肖四喜、沈飚、罗斐、</w:t>
                      </w:r>
                    </w:p>
                    <w:p>
                      <w:pPr>
                        <w:spacing w:line="360" w:lineRule="auto"/>
                        <w:ind w:firstLine="1920" w:firstLineChars="6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赵荣华、何美生、刘忠明、邓丽。</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领导小组下设办公室：</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主任：刘公保</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成员：刘海滨、王海娥、毛佳发、何文华、罗朝勇、</w:t>
                      </w:r>
                    </w:p>
                    <w:p>
                      <w:pPr>
                        <w:spacing w:line="360" w:lineRule="auto"/>
                        <w:ind w:firstLine="1920" w:firstLineChars="6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漆在林、张敬会。</w:t>
                      </w:r>
                    </w:p>
                    <w:p>
                      <w:pPr>
                        <w:spacing w:line="360" w:lineRule="auto"/>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二、德育工作领导小组的职责</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1.负责制定德育工作实施计划，研究德育工作规律，充分发挥德育在学校工作中的导向、动力和保证作用，组织有关部门具体实施。</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2.办公室要组织有关人员定期进行检查、监督德育工作的执行情况，协调各部门和校外的德育工作。</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学生工作处要认真履行对学生的管理职责，并与党务工作部、教务处、财务处合作成为德育领导小组的办事机构，建立学生思想分析制度；了解掌握德育工作计划的落实情况，为德育领导小组提供制定和改进德育工作计划的依据；加强对辅导员的管理和考核，指导学生会开展工作。</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4.教务处要发挥德育学科课程的主渠道作用，积极改进教学方法和形式；探讨和研究校本课程，并充分体现德育功能。</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5.财务处要重视并充分发挥德育物质环境功能的展示；确保德育经费。</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6.学校要定期召开德育工作研讨会，交流德育工作体会和经验，表彰和奖励在德育工作中的先进集体和先进个人等。</w:t>
                      </w:r>
                    </w:p>
                    <w:p>
                      <w:pPr>
                        <w:spacing w:line="360" w:lineRule="auto"/>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三、工作要求</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1.学校德育教育工作是素质教育之首，工作面广量大。因此，要求全体教职工人人参与德育教育工作，并积极做好教书育人、管理育人和服务育人工作。</w:t>
                      </w:r>
                    </w:p>
                    <w:p>
                      <w:pPr>
                        <w:pStyle w:val="2"/>
                        <w:spacing w:line="360" w:lineRule="auto"/>
                        <w:ind w:firstLine="640" w:firstLineChars="200"/>
                        <w:jc w:val="both"/>
                        <w:rPr>
                          <w:color w:val="000000" w:themeColor="text1"/>
                          <w:spacing w:val="-1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2.党员教职工在德育工作中要起先锋模范带头作用，处处为人师表，并用党员标准严格要求自己，争做德育工作的模范。</w:t>
                      </w:r>
                    </w:p>
                    <w:p>
                      <w:pPr>
                        <w:pStyle w:val="2"/>
                        <w:spacing w:line="360" w:lineRule="auto"/>
                        <w:ind w:firstLine="592" w:firstLineChars="200"/>
                        <w:jc w:val="both"/>
                        <w:rPr>
                          <w:color w:val="000000" w:themeColor="text1"/>
                          <w:spacing w:val="-12"/>
                          <w14:textFill>
                            <w14:solidFill>
                              <w14:schemeClr w14:val="tx1"/>
                            </w14:solidFill>
                          </w14:textFill>
                        </w:rPr>
                      </w:pPr>
                    </w:p>
                    <w:p>
                      <w:pPr>
                        <w:pStyle w:val="2"/>
                        <w:spacing w:line="360" w:lineRule="auto"/>
                        <w:ind w:firstLine="592" w:firstLineChars="200"/>
                        <w:jc w:val="both"/>
                        <w:rPr>
                          <w:color w:val="000000" w:themeColor="text1"/>
                          <w:spacing w:val="-12"/>
                          <w14:textFill>
                            <w14:solidFill>
                              <w14:schemeClr w14:val="tx1"/>
                            </w14:solidFill>
                          </w14:textFill>
                        </w:rPr>
                      </w:pPr>
                    </w:p>
                    <w:p>
                      <w:pPr>
                        <w:pStyle w:val="2"/>
                        <w:spacing w:line="360" w:lineRule="auto"/>
                        <w:ind w:firstLine="5328" w:firstLineChars="1800"/>
                        <w:jc w:val="both"/>
                        <w:rPr>
                          <w:spacing w:val="-12"/>
                        </w:rPr>
                      </w:pPr>
                      <w:r>
                        <w:rPr>
                          <w:rFonts w:hint="eastAsia"/>
                          <w:spacing w:val="-12"/>
                        </w:rPr>
                        <w:t>湖南交通工程学院</w:t>
                      </w:r>
                    </w:p>
                    <w:p>
                      <w:pPr>
                        <w:pStyle w:val="2"/>
                        <w:spacing w:line="360" w:lineRule="auto"/>
                        <w:ind w:firstLine="5624" w:firstLineChars="1900"/>
                        <w:jc w:val="both"/>
                        <w:rPr>
                          <w:spacing w:val="-12"/>
                        </w:rPr>
                      </w:pPr>
                      <w:r>
                        <w:rPr>
                          <w:rFonts w:hint="eastAsia"/>
                          <w:spacing w:val="-12"/>
                        </w:rPr>
                        <w:t>2020年11月30日</w:t>
                      </w: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pStyle w:val="2"/>
                        <w:spacing w:before="12"/>
                        <w:rPr>
                          <w:rFonts w:ascii="楷体"/>
                          <w:sz w:val="26"/>
                        </w:rPr>
                      </w:pPr>
                    </w:p>
                    <w:p>
                      <w:pPr>
                        <w:tabs>
                          <w:tab w:val="left" w:pos="685"/>
                          <w:tab w:val="left" w:pos="6149"/>
                        </w:tabs>
                        <w:spacing w:before="78" w:line="417" w:lineRule="auto"/>
                        <w:ind w:left="126" w:right="-11"/>
                        <w:rPr>
                          <w:sz w:val="28"/>
                        </w:rPr>
                      </w:pPr>
                      <w:r>
                        <w:rPr>
                          <w:sz w:val="28"/>
                        </w:rPr>
                        <w:t>抄</w:t>
                      </w:r>
                      <w:r>
                        <w:rPr>
                          <w:w w:val="90"/>
                          <w:sz w:val="28"/>
                        </w:rPr>
                        <w:t>报：福生董事</w:t>
                      </w:r>
                      <w:r>
                        <w:rPr>
                          <w:spacing w:val="-3"/>
                          <w:w w:val="90"/>
                          <w:sz w:val="28"/>
                        </w:rPr>
                        <w:t>长</w:t>
                      </w:r>
                      <w:r>
                        <w:rPr>
                          <w:w w:val="90"/>
                          <w:sz w:val="28"/>
                        </w:rPr>
                        <w:t>、治亚校长、苏</w:t>
                      </w:r>
                      <w:r>
                        <w:rPr>
                          <w:spacing w:val="-4"/>
                          <w:w w:val="90"/>
                          <w:sz w:val="28"/>
                        </w:rPr>
                        <w:t>玲</w:t>
                      </w:r>
                      <w:r>
                        <w:rPr>
                          <w:spacing w:val="-3"/>
                          <w:w w:val="90"/>
                          <w:sz w:val="28"/>
                        </w:rPr>
                        <w:t>书</w:t>
                      </w:r>
                      <w:r>
                        <w:rPr>
                          <w:w w:val="90"/>
                          <w:sz w:val="28"/>
                        </w:rPr>
                        <w:t>记、刘杰副董事</w:t>
                      </w:r>
                      <w:r>
                        <w:rPr>
                          <w:spacing w:val="-4"/>
                          <w:w w:val="90"/>
                          <w:sz w:val="28"/>
                        </w:rPr>
                        <w:t>长</w:t>
                      </w:r>
                      <w:r>
                        <w:rPr>
                          <w:spacing w:val="-3"/>
                          <w:w w:val="90"/>
                          <w:sz w:val="28"/>
                        </w:rPr>
                        <w:t>、</w:t>
                      </w:r>
                      <w:r>
                        <w:rPr>
                          <w:w w:val="90"/>
                          <w:sz w:val="28"/>
                        </w:rPr>
                        <w:t>文武常务副校长</w:t>
                      </w:r>
                      <w:r>
                        <w:rPr>
                          <w:spacing w:val="-14"/>
                          <w:w w:val="90"/>
                          <w:sz w:val="28"/>
                        </w:rPr>
                        <w:t>。</w:t>
                      </w:r>
                      <w:r>
                        <w:rPr>
                          <w:sz w:val="28"/>
                        </w:rPr>
                        <w:t>湖南交</w:t>
                      </w:r>
                      <w:r>
                        <w:rPr>
                          <w:spacing w:val="-3"/>
                          <w:sz w:val="28"/>
                        </w:rPr>
                        <w:t>通</w:t>
                      </w:r>
                      <w:r>
                        <w:rPr>
                          <w:sz w:val="28"/>
                        </w:rPr>
                        <w:t>工程</w:t>
                      </w:r>
                      <w:r>
                        <w:rPr>
                          <w:spacing w:val="-3"/>
                          <w:sz w:val="28"/>
                        </w:rPr>
                        <w:t>学校</w:t>
                      </w:r>
                      <w:r>
                        <w:rPr>
                          <w:sz w:val="28"/>
                        </w:rPr>
                        <w:t>办公室2020年</w:t>
                      </w:r>
                      <w:r>
                        <w:rPr>
                          <w:rFonts w:hint="eastAsia"/>
                          <w:sz w:val="28"/>
                        </w:rPr>
                        <w:t>11</w:t>
                      </w:r>
                      <w:r>
                        <w:rPr>
                          <w:sz w:val="28"/>
                        </w:rPr>
                        <w:t>月</w:t>
                      </w:r>
                      <w:r>
                        <w:rPr>
                          <w:rFonts w:hint="eastAsia"/>
                          <w:sz w:val="28"/>
                        </w:rPr>
                        <w:t>30</w:t>
                      </w:r>
                      <w:r>
                        <w:rPr>
                          <w:sz w:val="28"/>
                        </w:rPr>
                        <w:t>日印发</w:t>
                      </w:r>
                    </w:p>
                    <w:p>
                      <w:pPr>
                        <w:spacing w:line="358" w:lineRule="exact"/>
                        <w:ind w:left="7412"/>
                        <w:rPr>
                          <w:spacing w:val="-24"/>
                          <w:sz w:val="28"/>
                        </w:rPr>
                      </w:pPr>
                      <w:r>
                        <w:rPr>
                          <w:spacing w:val="-18"/>
                          <w:sz w:val="28"/>
                        </w:rPr>
                        <w:t>(共印</w:t>
                      </w:r>
                      <w:r>
                        <w:rPr>
                          <w:sz w:val="28"/>
                        </w:rPr>
                        <w:t>45</w:t>
                      </w:r>
                      <w:r>
                        <w:rPr>
                          <w:rFonts w:hint="eastAsia"/>
                          <w:spacing w:val="-24"/>
                          <w:sz w:val="28"/>
                        </w:rPr>
                        <w:t>份）</w:t>
                      </w:r>
                    </w:p>
                    <w:p>
                      <w:pPr>
                        <w:pStyle w:val="2"/>
                        <w:rPr>
                          <w:rFonts w:ascii="楷体" w:hAnsi="楷体" w:eastAsia="楷体" w:cs="楷体"/>
                          <w:sz w:val="28"/>
                          <w:szCs w:val="28"/>
                        </w:rPr>
                      </w:pPr>
                    </w:p>
                    <w:p/>
                  </w:txbxContent>
                </v:textbox>
                <w10:wrap type="topAndBottom"/>
              </v:shape>
            </w:pict>
          </mc:Fallback>
        </mc:AlternateContent>
      </w:r>
      <w:r>
        <w:rPr>
          <w:sz w:val="28"/>
          <w:szCs w:val="28"/>
        </w:rPr>
        <w:t>抄</w:t>
      </w:r>
      <w:r>
        <w:rPr>
          <w:rFonts w:hint="eastAsia"/>
          <w:sz w:val="28"/>
          <w:szCs w:val="28"/>
        </w:rPr>
        <w:t xml:space="preserve">  </w:t>
      </w:r>
      <w:r>
        <w:rPr>
          <w:sz w:val="28"/>
          <w:szCs w:val="28"/>
        </w:rPr>
        <w:t>报：福生董事</w:t>
      </w:r>
      <w:r>
        <w:rPr>
          <w:spacing w:val="-3"/>
          <w:sz w:val="28"/>
          <w:szCs w:val="28"/>
        </w:rPr>
        <w:t>长</w:t>
      </w:r>
      <w:r>
        <w:rPr>
          <w:sz w:val="28"/>
          <w:szCs w:val="28"/>
        </w:rPr>
        <w:t>、治亚校长、刘杰副董事</w:t>
      </w:r>
      <w:r>
        <w:rPr>
          <w:spacing w:val="-4"/>
          <w:sz w:val="28"/>
          <w:szCs w:val="28"/>
        </w:rPr>
        <w:t>长</w:t>
      </w:r>
      <w:r>
        <w:rPr>
          <w:spacing w:val="-3"/>
          <w:sz w:val="28"/>
          <w:szCs w:val="28"/>
        </w:rPr>
        <w:t>、</w:t>
      </w:r>
      <w:r>
        <w:rPr>
          <w:sz w:val="28"/>
          <w:szCs w:val="28"/>
        </w:rPr>
        <w:t>文武常务副校长</w:t>
      </w:r>
      <w:r>
        <w:rPr>
          <w:spacing w:val="-14"/>
          <w:sz w:val="28"/>
          <w:szCs w:val="28"/>
        </w:rPr>
        <w:t>。</w:t>
      </w:r>
    </w:p>
    <w:p>
      <w:pPr>
        <w:pStyle w:val="2"/>
        <w:adjustRightInd w:val="0"/>
        <w:snapToGrid w:val="0"/>
        <w:spacing w:line="560" w:lineRule="exac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page">
                  <wp:posOffset>1007110</wp:posOffset>
                </wp:positionH>
                <wp:positionV relativeFrom="paragraph">
                  <wp:posOffset>2540</wp:posOffset>
                </wp:positionV>
                <wp:extent cx="5715000" cy="0"/>
                <wp:effectExtent l="0" t="0" r="0" b="0"/>
                <wp:wrapNone/>
                <wp:docPr id="6" name="直线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79.3pt;margin-top:0.2pt;height:0pt;width:450pt;mso-position-horizontal-relative:page;z-index:251659264;mso-width-relative:page;mso-height-relative:page;" filled="f" stroked="t" coordsize="21600,21600" o:gfxdata="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H9+60QAAAAYBAAAPAAAAAAAA&#10;AAEAIAAAACIAAABkcnMvZG93bnJldi54bWxQSwECFAAUAAAACACHTuJAEH8rKOABAADQAwAADgAA&#10;AAAAAAABACAAAAAgAQAAZHJzL2Uyb0RvYy54bWxQSwUGAAAAAAYABgBZAQAAcgUAAAAA&#10;">
                <v:fill on="f" focussize="0,0"/>
                <v:stroke color="#000000" joinstyle="round"/>
                <v:imagedata o:title=""/>
                <o:lock v:ext="edit" aspectratio="f"/>
              </v:line>
            </w:pict>
          </mc:Fallback>
        </mc:AlternateContent>
      </w:r>
      <w:r>
        <w:rPr>
          <w:sz w:val="28"/>
          <w:szCs w:val="28"/>
        </w:rPr>
        <w:t>湖南</w:t>
      </w:r>
      <w:r>
        <w:rPr>
          <w:rFonts w:hint="eastAsia"/>
          <w:sz w:val="28"/>
          <w:szCs w:val="28"/>
        </w:rPr>
        <w:t>交通</w:t>
      </w:r>
      <w:r>
        <w:rPr>
          <w:sz w:val="28"/>
          <w:szCs w:val="28"/>
        </w:rPr>
        <w:t>工程</w:t>
      </w:r>
      <w:r>
        <w:rPr>
          <w:spacing w:val="-3"/>
          <w:sz w:val="28"/>
          <w:szCs w:val="28"/>
        </w:rPr>
        <w:t>学</w:t>
      </w:r>
      <w:r>
        <w:rPr>
          <w:rFonts w:hint="eastAsia"/>
          <w:spacing w:val="-3"/>
          <w:sz w:val="28"/>
          <w:szCs w:val="28"/>
        </w:rPr>
        <w:t>院</w:t>
      </w:r>
      <w:r>
        <w:rPr>
          <w:sz w:val="28"/>
          <w:szCs w:val="28"/>
        </w:rPr>
        <w:t>办公室</w:t>
      </w:r>
      <w:r>
        <w:rPr>
          <w:rFonts w:hint="eastAsia"/>
          <w:sz w:val="28"/>
          <w:szCs w:val="28"/>
        </w:rPr>
        <w:t xml:space="preserve">                        </w:t>
      </w:r>
      <w:r>
        <w:rPr>
          <w:sz w:val="28"/>
          <w:szCs w:val="28"/>
        </w:rPr>
        <w:t>202</w:t>
      </w:r>
      <w:r>
        <w:rPr>
          <w:rFonts w:hint="eastAsia"/>
          <w:sz w:val="28"/>
          <w:szCs w:val="28"/>
        </w:rPr>
        <w:t>1</w:t>
      </w:r>
      <w:r>
        <w:rPr>
          <w:sz w:val="28"/>
          <w:szCs w:val="28"/>
        </w:rPr>
        <w:t>年</w:t>
      </w:r>
      <w:r>
        <w:rPr>
          <w:rFonts w:hint="eastAsia"/>
          <w:sz w:val="28"/>
          <w:szCs w:val="28"/>
        </w:rPr>
        <w:t>4</w:t>
      </w:r>
      <w:r>
        <w:rPr>
          <w:sz w:val="28"/>
          <w:szCs w:val="28"/>
        </w:rPr>
        <w:t>月</w:t>
      </w:r>
      <w:r>
        <w:rPr>
          <w:rFonts w:hint="eastAsia"/>
          <w:sz w:val="28"/>
          <w:szCs w:val="28"/>
        </w:rPr>
        <w:t>13</w:t>
      </w:r>
      <w:r>
        <w:rPr>
          <w:sz w:val="28"/>
          <w:szCs w:val="28"/>
        </w:rPr>
        <w:t>日印发</w:t>
      </w:r>
    </w:p>
    <w:p>
      <w:pPr>
        <w:spacing w:line="560" w:lineRule="exact"/>
        <w:ind w:firstLine="7280" w:firstLineChars="26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page">
                  <wp:posOffset>1007110</wp:posOffset>
                </wp:positionH>
                <wp:positionV relativeFrom="paragraph">
                  <wp:posOffset>15875</wp:posOffset>
                </wp:positionV>
                <wp:extent cx="5715000" cy="0"/>
                <wp:effectExtent l="0" t="0" r="0" b="0"/>
                <wp:wrapNone/>
                <wp:docPr id="7" name="直线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79.3pt;margin-top:1.25pt;height:0pt;width:450pt;mso-position-horizontal-relative:page;z-index:251662336;mso-width-relative:page;mso-height-relative:page;" filled="f" stroked="t" coordsize="21600,21600" o:gfxdata="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E38EdIAAAAIAQAADwAAAAAA&#10;AAABACAAAAAiAAAAZHJzL2Rvd25yZXYueG1sUEsBAhQAFAAAAAgAh07iQOWst5ngAQAA0AMAAA4A&#10;AAAAAAAAAQAgAAAAIQEAAGRycy9lMm9Eb2MueG1sUEsFBgAAAAAGAAYAWQEAAHMFAAAAAA==&#10;">
                <v:fill on="f" focussize="0,0"/>
                <v:stroke color="#000000" joinstyle="round"/>
                <v:imagedata o:title=""/>
                <o:lock v:ext="edit" aspectratio="f"/>
              </v:line>
            </w:pict>
          </mc:Fallback>
        </mc:AlternateContent>
      </w:r>
      <w:r>
        <w:rPr>
          <w:sz w:val="28"/>
          <w:szCs w:val="28"/>
        </w:rPr>
        <w:t>(共印</w:t>
      </w:r>
      <w:r>
        <w:rPr>
          <w:rFonts w:hint="eastAsia"/>
          <w:sz w:val="28"/>
          <w:szCs w:val="28"/>
        </w:rPr>
        <w:t>28份）</w:t>
      </w:r>
    </w:p>
    <w:p>
      <w:pPr>
        <w:pStyle w:val="2"/>
        <w:rPr>
          <w:sz w:val="28"/>
          <w:szCs w:val="28"/>
        </w:rPr>
        <w:sectPr>
          <w:footerReference r:id="rId3" w:type="default"/>
          <w:pgSz w:w="11906" w:h="16838"/>
          <w:pgMar w:top="2098" w:right="1474" w:bottom="1984" w:left="1587" w:header="851" w:footer="1134" w:gutter="0"/>
          <w:cols w:space="0" w:num="1"/>
          <w:docGrid w:type="lines" w:linePitch="312" w:charSpace="0"/>
        </w:sectPr>
      </w:pPr>
    </w:p>
    <w:p>
      <w:pPr>
        <w:autoSpaceDE/>
        <w:autoSpaceDN/>
        <w:rPr>
          <w:rFonts w:ascii="楷体" w:hAnsi="楷体" w:eastAsia="楷体" w:cs="楷体"/>
          <w:sz w:val="24"/>
          <w:szCs w:val="24"/>
        </w:rPr>
      </w:pPr>
      <w:r>
        <w:rPr>
          <w:rFonts w:hint="eastAsia" w:ascii="楷体" w:hAnsi="楷体" w:eastAsia="楷体" w:cs="楷体"/>
          <w:sz w:val="24"/>
          <w:szCs w:val="24"/>
        </w:rPr>
        <w:t>附件1：</w:t>
      </w:r>
    </w:p>
    <w:p>
      <w:pPr>
        <w:autoSpaceDE/>
        <w:autoSpaceDN/>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湖南交通工程学院20   —20   学年第  学期课程考核计划表</w:t>
      </w:r>
    </w:p>
    <w:p>
      <w:pPr>
        <w:pStyle w:val="16"/>
        <w:ind w:firstLine="0" w:firstLineChars="0"/>
      </w:pPr>
      <w:r>
        <w:rPr>
          <w:rFonts w:hint="eastAsia"/>
        </w:rPr>
        <w:t>学院名称：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95"/>
        <w:gridCol w:w="1229"/>
        <w:gridCol w:w="1417"/>
        <w:gridCol w:w="1417"/>
        <w:gridCol w:w="1417"/>
        <w:gridCol w:w="1150"/>
        <w:gridCol w:w="1305"/>
        <w:gridCol w:w="145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22"/>
            </w:pPr>
            <w:r>
              <w:rPr>
                <w:rFonts w:hint="eastAsia"/>
              </w:rPr>
              <w:t>序号</w:t>
            </w:r>
          </w:p>
        </w:tc>
        <w:tc>
          <w:tcPr>
            <w:tcW w:w="2295" w:type="dxa"/>
            <w:vAlign w:val="center"/>
          </w:tcPr>
          <w:p>
            <w:pPr>
              <w:pStyle w:val="22"/>
            </w:pPr>
            <w:r>
              <w:rPr>
                <w:rFonts w:hint="eastAsia"/>
              </w:rPr>
              <w:t>课程名称</w:t>
            </w:r>
          </w:p>
        </w:tc>
        <w:tc>
          <w:tcPr>
            <w:tcW w:w="1229" w:type="dxa"/>
            <w:vAlign w:val="center"/>
          </w:tcPr>
          <w:p>
            <w:pPr>
              <w:pStyle w:val="22"/>
            </w:pPr>
            <w:r>
              <w:rPr>
                <w:rFonts w:hint="eastAsia"/>
              </w:rPr>
              <w:t>课程类型</w:t>
            </w:r>
          </w:p>
        </w:tc>
        <w:tc>
          <w:tcPr>
            <w:tcW w:w="1417" w:type="dxa"/>
            <w:vAlign w:val="center"/>
          </w:tcPr>
          <w:p>
            <w:pPr>
              <w:pStyle w:val="22"/>
            </w:pPr>
            <w:r>
              <w:rPr>
                <w:rFonts w:hint="eastAsia"/>
              </w:rPr>
              <w:t>专业班级</w:t>
            </w:r>
          </w:p>
        </w:tc>
        <w:tc>
          <w:tcPr>
            <w:tcW w:w="1417" w:type="dxa"/>
            <w:vAlign w:val="center"/>
          </w:tcPr>
          <w:p>
            <w:pPr>
              <w:pStyle w:val="22"/>
            </w:pPr>
            <w:r>
              <w:rPr>
                <w:rFonts w:hint="eastAsia"/>
              </w:rPr>
              <w:t>考核类型</w:t>
            </w:r>
          </w:p>
        </w:tc>
        <w:tc>
          <w:tcPr>
            <w:tcW w:w="1417" w:type="dxa"/>
            <w:vAlign w:val="center"/>
          </w:tcPr>
          <w:p>
            <w:pPr>
              <w:pStyle w:val="22"/>
            </w:pPr>
            <w:r>
              <w:rPr>
                <w:rFonts w:hint="eastAsia"/>
              </w:rPr>
              <w:t>考核形式</w:t>
            </w:r>
          </w:p>
        </w:tc>
        <w:tc>
          <w:tcPr>
            <w:tcW w:w="1150" w:type="dxa"/>
            <w:vAlign w:val="center"/>
          </w:tcPr>
          <w:p>
            <w:pPr>
              <w:pStyle w:val="22"/>
            </w:pPr>
            <w:r>
              <w:rPr>
                <w:rFonts w:hint="eastAsia"/>
              </w:rPr>
              <w:t>考生人数</w:t>
            </w:r>
          </w:p>
        </w:tc>
        <w:tc>
          <w:tcPr>
            <w:tcW w:w="1305" w:type="dxa"/>
            <w:vAlign w:val="center"/>
          </w:tcPr>
          <w:p>
            <w:pPr>
              <w:pStyle w:val="22"/>
            </w:pPr>
            <w:r>
              <w:rPr>
                <w:rFonts w:hint="eastAsia"/>
              </w:rPr>
              <w:t>考场个数</w:t>
            </w:r>
          </w:p>
        </w:tc>
        <w:tc>
          <w:tcPr>
            <w:tcW w:w="1455" w:type="dxa"/>
            <w:vAlign w:val="center"/>
          </w:tcPr>
          <w:p>
            <w:pPr>
              <w:pStyle w:val="22"/>
            </w:pPr>
            <w:r>
              <w:rPr>
                <w:rFonts w:hint="eastAsia"/>
              </w:rPr>
              <w:t>命题老师</w:t>
            </w:r>
          </w:p>
        </w:tc>
        <w:tc>
          <w:tcPr>
            <w:tcW w:w="1762" w:type="dxa"/>
            <w:vAlign w:val="center"/>
          </w:tcPr>
          <w:p>
            <w:pPr>
              <w:pStyle w:val="22"/>
            </w:pPr>
            <w:r>
              <w:rPr>
                <w:rFonts w:hint="eastAsia"/>
              </w:rPr>
              <w:t>考核时间（周）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7" w:type="dxa"/>
            <w:vAlign w:val="center"/>
          </w:tcPr>
          <w:p>
            <w:pPr>
              <w:pStyle w:val="16"/>
              <w:ind w:firstLine="0" w:firstLineChars="0"/>
              <w:jc w:val="center"/>
            </w:pPr>
          </w:p>
        </w:tc>
        <w:tc>
          <w:tcPr>
            <w:tcW w:w="2295" w:type="dxa"/>
            <w:vAlign w:val="center"/>
          </w:tcPr>
          <w:p>
            <w:pPr>
              <w:pStyle w:val="16"/>
              <w:ind w:firstLine="480"/>
              <w:jc w:val="center"/>
            </w:pPr>
          </w:p>
        </w:tc>
        <w:tc>
          <w:tcPr>
            <w:tcW w:w="1229"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417" w:type="dxa"/>
            <w:vAlign w:val="center"/>
          </w:tcPr>
          <w:p>
            <w:pPr>
              <w:pStyle w:val="16"/>
              <w:ind w:firstLine="480"/>
              <w:jc w:val="center"/>
            </w:pPr>
          </w:p>
        </w:tc>
        <w:tc>
          <w:tcPr>
            <w:tcW w:w="1150" w:type="dxa"/>
            <w:vAlign w:val="center"/>
          </w:tcPr>
          <w:p>
            <w:pPr>
              <w:pStyle w:val="16"/>
              <w:ind w:firstLine="480"/>
              <w:jc w:val="center"/>
            </w:pPr>
          </w:p>
        </w:tc>
        <w:tc>
          <w:tcPr>
            <w:tcW w:w="1305" w:type="dxa"/>
            <w:vAlign w:val="center"/>
          </w:tcPr>
          <w:p>
            <w:pPr>
              <w:pStyle w:val="16"/>
              <w:ind w:firstLine="480"/>
              <w:jc w:val="center"/>
            </w:pPr>
          </w:p>
        </w:tc>
        <w:tc>
          <w:tcPr>
            <w:tcW w:w="1455" w:type="dxa"/>
            <w:vAlign w:val="center"/>
          </w:tcPr>
          <w:p>
            <w:pPr>
              <w:pStyle w:val="16"/>
              <w:ind w:firstLine="480"/>
              <w:jc w:val="center"/>
            </w:pPr>
          </w:p>
        </w:tc>
        <w:tc>
          <w:tcPr>
            <w:tcW w:w="1762" w:type="dxa"/>
            <w:vAlign w:val="center"/>
          </w:tcPr>
          <w:p>
            <w:pPr>
              <w:pStyle w:val="16"/>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vAlign w:val="center"/>
          </w:tcPr>
          <w:p>
            <w:pPr>
              <w:pStyle w:val="24"/>
              <w:autoSpaceDE/>
              <w:autoSpaceDN/>
              <w:spacing w:before="156" w:beforeLines="50"/>
              <w:jc w:val="left"/>
            </w:pPr>
            <w:r>
              <w:rPr>
                <w:rFonts w:hint="eastAsia"/>
              </w:rPr>
              <w:t>院领导审核意见：</w:t>
            </w:r>
          </w:p>
          <w:p>
            <w:pPr>
              <w:pStyle w:val="24"/>
            </w:pPr>
            <w:r>
              <w:rPr>
                <w:rFonts w:hint="eastAsia"/>
              </w:rPr>
              <w:t xml:space="preserve">                                                      签  名：</w:t>
            </w:r>
          </w:p>
          <w:p>
            <w:pPr>
              <w:pStyle w:val="24"/>
              <w:autoSpaceDE/>
              <w:autoSpaceDN/>
              <w:spacing w:after="156" w:afterLines="50"/>
              <w:rPr>
                <w:rFonts w:eastAsia="宋体"/>
              </w:rPr>
            </w:pPr>
            <w:r>
              <w:rPr>
                <w:rFonts w:hint="eastAsia"/>
              </w:rPr>
              <w:t xml:space="preserve">                                                                                                                    年   月   日</w:t>
            </w:r>
          </w:p>
        </w:tc>
      </w:tr>
    </w:tbl>
    <w:p>
      <w:pPr>
        <w:spacing w:before="156" w:beforeLines="50" w:line="320" w:lineRule="exact"/>
        <w:ind w:firstLine="440" w:firstLineChars="200"/>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1.考核类型指考试、考查；考核形式指开卷、闭卷、口试或其它。</w:t>
      </w:r>
    </w:p>
    <w:p>
      <w:pPr>
        <w:spacing w:line="320" w:lineRule="exact"/>
        <w:ind w:firstLine="880" w:firstLineChars="400"/>
        <w:rPr>
          <w:rFonts w:ascii="楷体" w:hAnsi="楷体" w:eastAsia="楷体" w:cs="楷体"/>
          <w:szCs w:val="21"/>
        </w:rPr>
      </w:pPr>
      <w:r>
        <w:rPr>
          <w:rFonts w:hint="eastAsia" w:ascii="楷体" w:hAnsi="楷体" w:eastAsia="楷体" w:cs="楷体"/>
          <w:szCs w:val="21"/>
        </w:rPr>
        <w:t>2.课程名称、课程类型以人才培养方案为准。</w:t>
      </w:r>
    </w:p>
    <w:p>
      <w:pPr>
        <w:autoSpaceDE/>
        <w:autoSpaceDN/>
        <w:rPr>
          <w:rFonts w:ascii="楷体" w:hAnsi="楷体" w:eastAsia="楷体" w:cs="楷体"/>
          <w:sz w:val="24"/>
          <w:szCs w:val="24"/>
        </w:rPr>
      </w:pPr>
      <w:r>
        <w:rPr>
          <w:rFonts w:hint="eastAsia" w:ascii="楷体" w:hAnsi="楷体" w:eastAsia="楷体" w:cs="楷体"/>
          <w:sz w:val="24"/>
          <w:szCs w:val="24"/>
        </w:rPr>
        <w:t>附件2：</w:t>
      </w:r>
    </w:p>
    <w:p>
      <w:pPr>
        <w:autoSpaceDE/>
        <w:autoSpaceDN/>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湖南交通工程学院20   —20   学年第  学期课程考试安排表</w:t>
      </w:r>
    </w:p>
    <w:tbl>
      <w:tblPr>
        <w:tblStyle w:val="8"/>
        <w:tblW w:w="0" w:type="auto"/>
        <w:tblInd w:w="0" w:type="dxa"/>
        <w:tblLayout w:type="fixed"/>
        <w:tblCellMar>
          <w:top w:w="0" w:type="dxa"/>
          <w:left w:w="108" w:type="dxa"/>
          <w:bottom w:w="0" w:type="dxa"/>
          <w:right w:w="108" w:type="dxa"/>
        </w:tblCellMar>
      </w:tblPr>
      <w:tblGrid>
        <w:gridCol w:w="1193"/>
        <w:gridCol w:w="2407"/>
        <w:gridCol w:w="2577"/>
        <w:gridCol w:w="1072"/>
        <w:gridCol w:w="1783"/>
        <w:gridCol w:w="3621"/>
        <w:gridCol w:w="1521"/>
      </w:tblGrid>
      <w:tr>
        <w:tblPrEx>
          <w:tblCellMar>
            <w:top w:w="0" w:type="dxa"/>
            <w:left w:w="108" w:type="dxa"/>
            <w:bottom w:w="0" w:type="dxa"/>
            <w:right w:w="108" w:type="dxa"/>
          </w:tblCellMar>
        </w:tblPrEx>
        <w:trPr>
          <w:trHeight w:val="499" w:hRule="atLeast"/>
        </w:trPr>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考试时间</w:t>
            </w:r>
          </w:p>
        </w:tc>
        <w:tc>
          <w:tcPr>
            <w:tcW w:w="24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考试教室</w:t>
            </w:r>
          </w:p>
        </w:tc>
        <w:tc>
          <w:tcPr>
            <w:tcW w:w="2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考试课程</w:t>
            </w:r>
          </w:p>
        </w:tc>
        <w:tc>
          <w:tcPr>
            <w:tcW w:w="10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考试</w:t>
            </w:r>
          </w:p>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人数</w:t>
            </w:r>
          </w:p>
        </w:tc>
        <w:tc>
          <w:tcPr>
            <w:tcW w:w="17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监考教师</w:t>
            </w:r>
          </w:p>
        </w:tc>
        <w:tc>
          <w:tcPr>
            <w:tcW w:w="36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考试班级</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483"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3"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bl>
    <w:p>
      <w:pPr>
        <w:widowControl/>
        <w:autoSpaceDE/>
        <w:autoSpaceDN/>
        <w:spacing w:before="156" w:beforeLines="50"/>
        <w:rPr>
          <w:rFonts w:ascii="宋体" w:hAnsi="宋体" w:cs="宋体"/>
          <w:sz w:val="20"/>
          <w:szCs w:val="20"/>
        </w:rPr>
      </w:pPr>
      <w:r>
        <w:rPr>
          <w:rFonts w:hint="eastAsia" w:ascii="宋体" w:hAnsi="宋体" w:eastAsia="宋体" w:cs="宋体"/>
          <w:sz w:val="24"/>
          <w:szCs w:val="24"/>
        </w:rPr>
        <w:t xml:space="preserve">制表人：                      院领导审核：                                                             年   月   日 </w:t>
      </w:r>
    </w:p>
    <w:p>
      <w:pPr>
        <w:pStyle w:val="2"/>
        <w:rPr>
          <w:sz w:val="28"/>
          <w:szCs w:val="28"/>
        </w:rPr>
      </w:pPr>
      <w:r>
        <w:rPr>
          <w:rFonts w:hint="eastAsia" w:ascii="黑体" w:hAnsi="黑体" w:eastAsia="黑体" w:cs="黑体"/>
          <w:sz w:val="21"/>
          <w:szCs w:val="21"/>
        </w:rPr>
        <w:t>注：</w:t>
      </w:r>
      <w:r>
        <w:rPr>
          <w:rFonts w:hint="eastAsia" w:ascii="楷体" w:hAnsi="楷体" w:eastAsia="楷体" w:cs="楷体"/>
          <w:sz w:val="21"/>
          <w:szCs w:val="21"/>
        </w:rPr>
        <w:t>此表于考前一周交教务处考试中心。</w:t>
      </w:r>
    </w:p>
    <w:p>
      <w:pPr>
        <w:pStyle w:val="2"/>
        <w:rPr>
          <w:sz w:val="28"/>
          <w:szCs w:val="28"/>
        </w:rPr>
        <w:sectPr>
          <w:pgSz w:w="16838" w:h="11906" w:orient="landscape"/>
          <w:pgMar w:top="1417" w:right="1417" w:bottom="1417" w:left="1417" w:header="851" w:footer="1134" w:gutter="0"/>
          <w:cols w:space="0" w:num="1"/>
          <w:docGrid w:type="lines" w:linePitch="312" w:charSpace="0"/>
        </w:sectPr>
      </w:pPr>
    </w:p>
    <w:p>
      <w:pPr>
        <w:autoSpaceDE/>
        <w:autoSpaceDN/>
        <w:rPr>
          <w:rFonts w:ascii="楷体" w:hAnsi="楷体" w:eastAsia="楷体" w:cs="楷体"/>
          <w:sz w:val="24"/>
          <w:szCs w:val="24"/>
        </w:rPr>
      </w:pPr>
      <w:r>
        <w:rPr>
          <w:rFonts w:hint="eastAsia" w:ascii="楷体" w:hAnsi="楷体" w:eastAsia="楷体" w:cs="楷体"/>
          <w:sz w:val="24"/>
          <w:szCs w:val="24"/>
        </w:rPr>
        <w:t>附件3：</w:t>
      </w:r>
    </w:p>
    <w:p>
      <w:pPr>
        <w:autoSpaceDE/>
        <w:autoSpaceDN/>
        <w:jc w:val="center"/>
        <w:rPr>
          <w:rFonts w:ascii="黑体" w:hAnsi="黑体" w:eastAsia="黑体" w:cs="黑体"/>
          <w:sz w:val="36"/>
          <w:szCs w:val="36"/>
        </w:rPr>
      </w:pPr>
      <w:r>
        <w:rPr>
          <w:rFonts w:hint="eastAsia" w:ascii="黑体" w:hAnsi="黑体" w:eastAsia="黑体" w:cs="黑体"/>
          <w:sz w:val="36"/>
          <w:szCs w:val="36"/>
        </w:rPr>
        <w:t>湖南交通工程学院20</w:t>
      </w:r>
      <w:r>
        <w:rPr>
          <w:rFonts w:hint="eastAsia" w:ascii="黑体" w:hAnsi="黑体" w:eastAsia="黑体" w:cs="黑体"/>
          <w:sz w:val="36"/>
          <w:szCs w:val="36"/>
          <w:u w:val="single"/>
        </w:rPr>
        <w:t xml:space="preserve">   </w:t>
      </w:r>
      <w:r>
        <w:rPr>
          <w:rFonts w:hint="eastAsia" w:ascii="黑体" w:hAnsi="黑体" w:eastAsia="黑体" w:cs="黑体"/>
          <w:sz w:val="36"/>
          <w:szCs w:val="36"/>
        </w:rPr>
        <w:t>—20</w:t>
      </w:r>
      <w:r>
        <w:rPr>
          <w:rFonts w:hint="eastAsia" w:ascii="黑体" w:hAnsi="黑体" w:eastAsia="黑体" w:cs="黑体"/>
          <w:sz w:val="36"/>
          <w:szCs w:val="36"/>
          <w:u w:val="single"/>
        </w:rPr>
        <w:t xml:space="preserve">   </w:t>
      </w:r>
      <w:r>
        <w:rPr>
          <w:rFonts w:hint="eastAsia" w:ascii="黑体" w:hAnsi="黑体" w:eastAsia="黑体" w:cs="黑体"/>
          <w:sz w:val="36"/>
          <w:szCs w:val="36"/>
        </w:rPr>
        <w:t>学年第</w:t>
      </w:r>
      <w:r>
        <w:rPr>
          <w:rFonts w:hint="eastAsia" w:ascii="黑体" w:hAnsi="黑体" w:eastAsia="黑体" w:cs="黑体"/>
          <w:sz w:val="36"/>
          <w:szCs w:val="36"/>
          <w:u w:val="single"/>
        </w:rPr>
        <w:t xml:space="preserve">   </w:t>
      </w:r>
      <w:r>
        <w:rPr>
          <w:rFonts w:hint="eastAsia" w:ascii="黑体" w:hAnsi="黑体" w:eastAsia="黑体" w:cs="黑体"/>
          <w:sz w:val="36"/>
          <w:szCs w:val="36"/>
        </w:rPr>
        <w:t>学期</w:t>
      </w:r>
    </w:p>
    <w:p>
      <w:pPr>
        <w:autoSpaceDE/>
        <w:autoSpaceDN/>
        <w:spacing w:after="156" w:afterLines="50"/>
        <w:jc w:val="center"/>
        <w:rPr>
          <w:rFonts w:ascii="黑体" w:hAnsi="黑体" w:eastAsia="黑体" w:cs="黑体"/>
          <w:sz w:val="36"/>
          <w:szCs w:val="36"/>
        </w:rPr>
      </w:pPr>
      <w:r>
        <w:rPr>
          <w:rFonts w:hint="eastAsia" w:ascii="黑体" w:hAnsi="黑体" w:eastAsia="黑体" w:cs="黑体"/>
          <w:sz w:val="36"/>
          <w:szCs w:val="36"/>
        </w:rPr>
        <w:t>课程考核考场情况登记表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92"/>
        <w:gridCol w:w="1645"/>
        <w:gridCol w:w="1062"/>
        <w:gridCol w:w="490"/>
        <w:gridCol w:w="118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restart"/>
            <w:vAlign w:val="center"/>
          </w:tcPr>
          <w:p>
            <w:pPr>
              <w:jc w:val="center"/>
              <w:rPr>
                <w:rFonts w:ascii="宋体" w:hAnsi="宋体"/>
                <w:sz w:val="24"/>
                <w:szCs w:val="24"/>
              </w:rPr>
            </w:pPr>
            <w:r>
              <w:rPr>
                <w:rFonts w:hint="eastAsia" w:ascii="宋体" w:hAnsi="宋体"/>
                <w:sz w:val="24"/>
                <w:szCs w:val="24"/>
              </w:rPr>
              <w:t>基</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本</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情</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况</w:t>
            </w:r>
          </w:p>
        </w:tc>
        <w:tc>
          <w:tcPr>
            <w:tcW w:w="1892" w:type="dxa"/>
            <w:vAlign w:val="center"/>
          </w:tcPr>
          <w:p>
            <w:pPr>
              <w:jc w:val="center"/>
              <w:rPr>
                <w:rFonts w:ascii="宋体" w:hAnsi="宋体"/>
                <w:sz w:val="24"/>
                <w:szCs w:val="24"/>
              </w:rPr>
            </w:pPr>
            <w:r>
              <w:rPr>
                <w:rFonts w:hint="eastAsia" w:ascii="宋体" w:hAnsi="宋体"/>
                <w:sz w:val="24"/>
                <w:szCs w:val="24"/>
              </w:rPr>
              <w:t>考核课程</w:t>
            </w:r>
          </w:p>
        </w:tc>
        <w:tc>
          <w:tcPr>
            <w:tcW w:w="3197" w:type="dxa"/>
            <w:gridSpan w:val="3"/>
            <w:vAlign w:val="center"/>
          </w:tcPr>
          <w:p>
            <w:pPr>
              <w:jc w:val="center"/>
              <w:rPr>
                <w:rFonts w:ascii="宋体" w:hAnsi="宋体"/>
                <w:sz w:val="24"/>
                <w:szCs w:val="24"/>
              </w:rPr>
            </w:pPr>
          </w:p>
        </w:tc>
        <w:tc>
          <w:tcPr>
            <w:tcW w:w="1181" w:type="dxa"/>
            <w:vAlign w:val="center"/>
          </w:tcPr>
          <w:p>
            <w:pPr>
              <w:jc w:val="center"/>
              <w:rPr>
                <w:rFonts w:ascii="宋体" w:hAnsi="宋体"/>
                <w:sz w:val="24"/>
                <w:szCs w:val="24"/>
              </w:rPr>
            </w:pPr>
            <w:r>
              <w:rPr>
                <w:rFonts w:hint="eastAsia" w:ascii="宋体" w:hAnsi="宋体"/>
                <w:sz w:val="24"/>
                <w:szCs w:val="24"/>
              </w:rPr>
              <w:t>考核地点</w:t>
            </w:r>
          </w:p>
        </w:tc>
        <w:tc>
          <w:tcPr>
            <w:tcW w:w="175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r>
              <w:rPr>
                <w:rFonts w:hint="eastAsia" w:ascii="宋体" w:hAnsi="宋体"/>
                <w:sz w:val="24"/>
                <w:szCs w:val="24"/>
              </w:rPr>
              <w:t>考核时间</w:t>
            </w:r>
          </w:p>
        </w:tc>
        <w:tc>
          <w:tcPr>
            <w:tcW w:w="6130" w:type="dxa"/>
            <w:gridSpan w:val="5"/>
            <w:vAlign w:val="center"/>
          </w:tcPr>
          <w:p>
            <w:pPr>
              <w:autoSpaceDE/>
              <w:autoSpaceDN/>
              <w:jc w:val="center"/>
              <w:rPr>
                <w:rFonts w:ascii="宋体" w:hAnsi="宋体"/>
                <w:sz w:val="24"/>
                <w:szCs w:val="24"/>
              </w:rPr>
            </w:pPr>
            <w:r>
              <w:rPr>
                <w:rFonts w:hint="eastAsia" w:ascii="宋体" w:hAnsi="宋体"/>
                <w:sz w:val="24"/>
                <w:szCs w:val="24"/>
              </w:rPr>
              <w:t>20</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r>
              <w:rPr>
                <w:rFonts w:hint="eastAsia" w:ascii="宋体" w:hAnsi="宋体"/>
                <w:sz w:val="24"/>
                <w:szCs w:val="24"/>
              </w:rPr>
              <w:t>专业班级</w:t>
            </w:r>
          </w:p>
        </w:tc>
        <w:tc>
          <w:tcPr>
            <w:tcW w:w="3197" w:type="dxa"/>
            <w:gridSpan w:val="3"/>
            <w:vAlign w:val="center"/>
          </w:tcPr>
          <w:p>
            <w:pPr>
              <w:jc w:val="center"/>
              <w:rPr>
                <w:rFonts w:ascii="宋体" w:hAnsi="宋体"/>
                <w:sz w:val="24"/>
                <w:szCs w:val="24"/>
              </w:rPr>
            </w:pPr>
            <w:r>
              <w:rPr>
                <w:rFonts w:hint="eastAsia" w:ascii="宋体" w:hAnsi="宋体"/>
                <w:sz w:val="24"/>
                <w:szCs w:val="24"/>
              </w:rPr>
              <w:t>应到人数</w:t>
            </w:r>
          </w:p>
        </w:tc>
        <w:tc>
          <w:tcPr>
            <w:tcW w:w="2933" w:type="dxa"/>
            <w:gridSpan w:val="2"/>
            <w:vAlign w:val="center"/>
          </w:tcPr>
          <w:p>
            <w:pPr>
              <w:jc w:val="center"/>
              <w:rPr>
                <w:rFonts w:ascii="宋体" w:hAnsi="宋体"/>
                <w:sz w:val="24"/>
                <w:szCs w:val="24"/>
              </w:rPr>
            </w:pPr>
            <w:r>
              <w:rPr>
                <w:rFonts w:hint="eastAsia" w:ascii="宋体" w:hAnsi="宋体"/>
                <w:sz w:val="24"/>
                <w:szCs w:val="24"/>
              </w:rPr>
              <w:t>实到人数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p>
        </w:tc>
        <w:tc>
          <w:tcPr>
            <w:tcW w:w="3197" w:type="dxa"/>
            <w:gridSpan w:val="3"/>
            <w:vAlign w:val="center"/>
          </w:tcPr>
          <w:p>
            <w:pPr>
              <w:jc w:val="center"/>
              <w:rPr>
                <w:rFonts w:ascii="宋体" w:hAnsi="宋体"/>
                <w:sz w:val="24"/>
                <w:szCs w:val="24"/>
              </w:rPr>
            </w:pPr>
          </w:p>
        </w:tc>
        <w:tc>
          <w:tcPr>
            <w:tcW w:w="29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p>
        </w:tc>
        <w:tc>
          <w:tcPr>
            <w:tcW w:w="3197" w:type="dxa"/>
            <w:gridSpan w:val="3"/>
            <w:vAlign w:val="center"/>
          </w:tcPr>
          <w:p>
            <w:pPr>
              <w:jc w:val="center"/>
              <w:rPr>
                <w:rFonts w:ascii="宋体" w:hAnsi="宋体"/>
                <w:sz w:val="24"/>
                <w:szCs w:val="24"/>
              </w:rPr>
            </w:pPr>
          </w:p>
        </w:tc>
        <w:tc>
          <w:tcPr>
            <w:tcW w:w="29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p>
        </w:tc>
        <w:tc>
          <w:tcPr>
            <w:tcW w:w="3197" w:type="dxa"/>
            <w:gridSpan w:val="3"/>
            <w:vAlign w:val="center"/>
          </w:tcPr>
          <w:p>
            <w:pPr>
              <w:jc w:val="center"/>
              <w:rPr>
                <w:rFonts w:ascii="宋体" w:hAnsi="宋体"/>
                <w:sz w:val="24"/>
                <w:szCs w:val="24"/>
              </w:rPr>
            </w:pPr>
          </w:p>
        </w:tc>
        <w:tc>
          <w:tcPr>
            <w:tcW w:w="29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p>
        </w:tc>
        <w:tc>
          <w:tcPr>
            <w:tcW w:w="3197" w:type="dxa"/>
            <w:gridSpan w:val="3"/>
            <w:vAlign w:val="center"/>
          </w:tcPr>
          <w:p>
            <w:pPr>
              <w:jc w:val="center"/>
              <w:rPr>
                <w:rFonts w:ascii="宋体" w:hAnsi="宋体"/>
                <w:sz w:val="24"/>
                <w:szCs w:val="24"/>
              </w:rPr>
            </w:pPr>
          </w:p>
        </w:tc>
        <w:tc>
          <w:tcPr>
            <w:tcW w:w="29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p>
        </w:tc>
        <w:tc>
          <w:tcPr>
            <w:tcW w:w="3197" w:type="dxa"/>
            <w:gridSpan w:val="3"/>
            <w:vAlign w:val="center"/>
          </w:tcPr>
          <w:p>
            <w:pPr>
              <w:jc w:val="center"/>
              <w:rPr>
                <w:rFonts w:ascii="宋体" w:hAnsi="宋体"/>
                <w:sz w:val="24"/>
                <w:szCs w:val="24"/>
              </w:rPr>
            </w:pPr>
          </w:p>
        </w:tc>
        <w:tc>
          <w:tcPr>
            <w:tcW w:w="29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4" w:type="dxa"/>
            <w:vMerge w:val="continue"/>
            <w:vAlign w:val="center"/>
          </w:tcPr>
          <w:p>
            <w:pPr>
              <w:widowControl/>
              <w:rPr>
                <w:rFonts w:ascii="宋体" w:hAnsi="宋体"/>
                <w:sz w:val="24"/>
                <w:szCs w:val="24"/>
              </w:rPr>
            </w:pPr>
          </w:p>
        </w:tc>
        <w:tc>
          <w:tcPr>
            <w:tcW w:w="1892" w:type="dxa"/>
            <w:vAlign w:val="center"/>
          </w:tcPr>
          <w:p>
            <w:pPr>
              <w:jc w:val="center"/>
              <w:rPr>
                <w:rFonts w:ascii="宋体" w:hAnsi="宋体"/>
                <w:sz w:val="24"/>
                <w:szCs w:val="24"/>
              </w:rPr>
            </w:pPr>
            <w:r>
              <w:rPr>
                <w:rFonts w:hint="eastAsia" w:ascii="宋体" w:hAnsi="宋体"/>
                <w:sz w:val="24"/>
                <w:szCs w:val="24"/>
              </w:rPr>
              <w:t>合 计</w:t>
            </w:r>
          </w:p>
        </w:tc>
        <w:tc>
          <w:tcPr>
            <w:tcW w:w="3197" w:type="dxa"/>
            <w:gridSpan w:val="3"/>
            <w:vAlign w:val="center"/>
          </w:tcPr>
          <w:p>
            <w:pPr>
              <w:jc w:val="center"/>
              <w:rPr>
                <w:rFonts w:ascii="宋体" w:hAnsi="宋体"/>
                <w:sz w:val="24"/>
                <w:szCs w:val="24"/>
              </w:rPr>
            </w:pPr>
          </w:p>
        </w:tc>
        <w:tc>
          <w:tcPr>
            <w:tcW w:w="29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944" w:type="dxa"/>
            <w:vAlign w:val="center"/>
          </w:tcPr>
          <w:p>
            <w:pPr>
              <w:jc w:val="center"/>
              <w:rPr>
                <w:rFonts w:ascii="宋体" w:hAnsi="宋体"/>
                <w:sz w:val="24"/>
                <w:szCs w:val="24"/>
              </w:rPr>
            </w:pPr>
            <w:r>
              <w:rPr>
                <w:rFonts w:hint="eastAsia" w:ascii="宋体" w:hAnsi="宋体"/>
                <w:sz w:val="24"/>
                <w:szCs w:val="24"/>
              </w:rPr>
              <w:t>缺考</w:t>
            </w:r>
          </w:p>
          <w:p>
            <w:pPr>
              <w:jc w:val="center"/>
              <w:rPr>
                <w:rFonts w:ascii="宋体" w:hAnsi="宋体"/>
                <w:sz w:val="24"/>
                <w:szCs w:val="24"/>
              </w:rPr>
            </w:pPr>
            <w:r>
              <w:rPr>
                <w:rFonts w:hint="eastAsia" w:ascii="宋体" w:hAnsi="宋体"/>
                <w:sz w:val="24"/>
                <w:szCs w:val="24"/>
              </w:rPr>
              <w:t>学生</w:t>
            </w:r>
          </w:p>
          <w:p>
            <w:pPr>
              <w:jc w:val="center"/>
              <w:rPr>
                <w:rFonts w:ascii="宋体" w:hAnsi="宋体"/>
                <w:sz w:val="24"/>
                <w:szCs w:val="24"/>
              </w:rPr>
            </w:pPr>
            <w:r>
              <w:rPr>
                <w:rFonts w:hint="eastAsia" w:ascii="宋体" w:hAnsi="宋体"/>
                <w:sz w:val="24"/>
                <w:szCs w:val="24"/>
              </w:rPr>
              <w:t>姓名</w:t>
            </w:r>
          </w:p>
          <w:p>
            <w:pPr>
              <w:jc w:val="center"/>
              <w:rPr>
                <w:rFonts w:ascii="宋体" w:hAnsi="宋体"/>
                <w:sz w:val="24"/>
                <w:szCs w:val="24"/>
              </w:rPr>
            </w:pPr>
            <w:r>
              <w:rPr>
                <w:rFonts w:hint="eastAsia" w:ascii="宋体" w:hAnsi="宋体"/>
                <w:sz w:val="24"/>
                <w:szCs w:val="24"/>
              </w:rPr>
              <w:t>学号</w:t>
            </w:r>
          </w:p>
        </w:tc>
        <w:tc>
          <w:tcPr>
            <w:tcW w:w="8022" w:type="dxa"/>
            <w:gridSpan w:val="6"/>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944" w:type="dxa"/>
            <w:vAlign w:val="center"/>
          </w:tcPr>
          <w:p>
            <w:pPr>
              <w:jc w:val="center"/>
              <w:rPr>
                <w:rFonts w:ascii="宋体" w:hAnsi="宋体"/>
                <w:sz w:val="24"/>
                <w:szCs w:val="24"/>
              </w:rPr>
            </w:pPr>
            <w:r>
              <w:rPr>
                <w:rFonts w:hint="eastAsia" w:ascii="宋体" w:hAnsi="宋体"/>
                <w:sz w:val="24"/>
                <w:szCs w:val="24"/>
              </w:rPr>
              <w:t>考</w:t>
            </w:r>
          </w:p>
          <w:p>
            <w:pPr>
              <w:jc w:val="center"/>
              <w:rPr>
                <w:rFonts w:ascii="宋体" w:hAnsi="宋体"/>
                <w:sz w:val="24"/>
                <w:szCs w:val="24"/>
              </w:rPr>
            </w:pPr>
            <w:r>
              <w:rPr>
                <w:rFonts w:hint="eastAsia" w:ascii="宋体" w:hAnsi="宋体"/>
                <w:sz w:val="24"/>
                <w:szCs w:val="24"/>
              </w:rPr>
              <w:t>场</w:t>
            </w:r>
          </w:p>
          <w:p>
            <w:pPr>
              <w:jc w:val="center"/>
              <w:rPr>
                <w:rFonts w:ascii="宋体" w:hAnsi="宋体"/>
                <w:sz w:val="24"/>
                <w:szCs w:val="24"/>
              </w:rPr>
            </w:pPr>
            <w:r>
              <w:rPr>
                <w:rFonts w:hint="eastAsia" w:ascii="宋体" w:hAnsi="宋体"/>
                <w:sz w:val="24"/>
                <w:szCs w:val="24"/>
              </w:rPr>
              <w:t>情</w:t>
            </w:r>
          </w:p>
          <w:p>
            <w:pPr>
              <w:jc w:val="center"/>
              <w:rPr>
                <w:rFonts w:ascii="宋体" w:hAnsi="宋体"/>
                <w:sz w:val="24"/>
                <w:szCs w:val="24"/>
              </w:rPr>
            </w:pPr>
            <w:r>
              <w:rPr>
                <w:rFonts w:hint="eastAsia" w:ascii="宋体" w:hAnsi="宋体"/>
                <w:sz w:val="24"/>
                <w:szCs w:val="24"/>
              </w:rPr>
              <w:t>况</w:t>
            </w:r>
          </w:p>
          <w:p>
            <w:pPr>
              <w:jc w:val="center"/>
              <w:rPr>
                <w:rFonts w:ascii="宋体" w:hAnsi="宋体"/>
                <w:sz w:val="24"/>
                <w:szCs w:val="24"/>
              </w:rPr>
            </w:pPr>
            <w:r>
              <w:rPr>
                <w:rFonts w:hint="eastAsia" w:ascii="宋体" w:hAnsi="宋体"/>
                <w:sz w:val="24"/>
                <w:szCs w:val="24"/>
              </w:rPr>
              <w:t>记</w:t>
            </w:r>
          </w:p>
          <w:p>
            <w:pPr>
              <w:jc w:val="center"/>
              <w:rPr>
                <w:rFonts w:ascii="宋体" w:hAnsi="宋体"/>
                <w:sz w:val="24"/>
                <w:szCs w:val="24"/>
              </w:rPr>
            </w:pPr>
            <w:r>
              <w:rPr>
                <w:rFonts w:hint="eastAsia" w:ascii="宋体" w:hAnsi="宋体"/>
                <w:sz w:val="24"/>
                <w:szCs w:val="24"/>
              </w:rPr>
              <w:t>载</w:t>
            </w:r>
          </w:p>
        </w:tc>
        <w:tc>
          <w:tcPr>
            <w:tcW w:w="8022" w:type="dxa"/>
            <w:gridSpan w:val="6"/>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jc w:val="center"/>
              <w:rPr>
                <w:rFonts w:ascii="宋体" w:hAnsi="宋体"/>
                <w:sz w:val="24"/>
                <w:szCs w:val="24"/>
              </w:rPr>
            </w:pPr>
          </w:p>
          <w:p>
            <w:pPr>
              <w:pStyle w:val="2"/>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944" w:type="dxa"/>
            <w:vAlign w:val="center"/>
          </w:tcPr>
          <w:p>
            <w:pPr>
              <w:jc w:val="center"/>
              <w:rPr>
                <w:rFonts w:ascii="宋体" w:hAnsi="宋体"/>
                <w:sz w:val="24"/>
                <w:szCs w:val="24"/>
              </w:rPr>
            </w:pPr>
            <w:r>
              <w:rPr>
                <w:rFonts w:hint="eastAsia" w:ascii="宋体" w:hAnsi="宋体"/>
                <w:sz w:val="24"/>
                <w:szCs w:val="24"/>
              </w:rPr>
              <w:t>主监考签名</w:t>
            </w:r>
          </w:p>
        </w:tc>
        <w:tc>
          <w:tcPr>
            <w:tcW w:w="3537" w:type="dxa"/>
            <w:gridSpan w:val="2"/>
            <w:vAlign w:val="center"/>
          </w:tcPr>
          <w:p>
            <w:pPr>
              <w:jc w:val="center"/>
              <w:rPr>
                <w:rFonts w:ascii="宋体" w:hAnsi="宋体"/>
                <w:sz w:val="24"/>
                <w:szCs w:val="24"/>
              </w:rPr>
            </w:pPr>
          </w:p>
        </w:tc>
        <w:tc>
          <w:tcPr>
            <w:tcW w:w="1062" w:type="dxa"/>
            <w:vAlign w:val="center"/>
          </w:tcPr>
          <w:p>
            <w:pPr>
              <w:jc w:val="center"/>
              <w:rPr>
                <w:rFonts w:ascii="宋体" w:hAnsi="宋体"/>
                <w:sz w:val="24"/>
                <w:szCs w:val="24"/>
              </w:rPr>
            </w:pPr>
            <w:r>
              <w:rPr>
                <w:rFonts w:hint="eastAsia" w:ascii="宋体" w:hAnsi="宋体"/>
                <w:sz w:val="24"/>
                <w:szCs w:val="24"/>
              </w:rPr>
              <w:t>副监考</w:t>
            </w:r>
          </w:p>
          <w:p>
            <w:pPr>
              <w:jc w:val="center"/>
              <w:rPr>
                <w:rFonts w:ascii="宋体" w:hAnsi="宋体"/>
                <w:sz w:val="24"/>
                <w:szCs w:val="24"/>
              </w:rPr>
            </w:pPr>
            <w:r>
              <w:rPr>
                <w:rFonts w:hint="eastAsia" w:ascii="宋体" w:hAnsi="宋体"/>
                <w:sz w:val="24"/>
                <w:szCs w:val="24"/>
              </w:rPr>
              <w:t>签名</w:t>
            </w:r>
          </w:p>
        </w:tc>
        <w:tc>
          <w:tcPr>
            <w:tcW w:w="3423" w:type="dxa"/>
            <w:gridSpan w:val="3"/>
            <w:vAlign w:val="center"/>
          </w:tcPr>
          <w:p>
            <w:pPr>
              <w:jc w:val="center"/>
              <w:rPr>
                <w:rFonts w:ascii="宋体" w:hAnsi="宋体"/>
                <w:sz w:val="24"/>
                <w:szCs w:val="24"/>
              </w:rPr>
            </w:pPr>
          </w:p>
        </w:tc>
      </w:tr>
    </w:tbl>
    <w:p>
      <w:pPr>
        <w:spacing w:line="480" w:lineRule="exact"/>
        <w:rPr>
          <w:rFonts w:ascii="宋体" w:hAnsi="宋体" w:eastAsia="宋体" w:cs="宋体"/>
          <w:szCs w:val="21"/>
        </w:rPr>
      </w:pPr>
      <w:r>
        <w:rPr>
          <w:rFonts w:hint="eastAsia" w:ascii="宋体" w:hAnsi="宋体" w:eastAsia="宋体" w:cs="宋体"/>
          <w:szCs w:val="21"/>
        </w:rPr>
        <w:t>注：</w:t>
      </w:r>
      <w:r>
        <w:rPr>
          <w:rFonts w:hint="eastAsia" w:ascii="楷体" w:hAnsi="楷体" w:eastAsia="楷体" w:cs="楷体"/>
          <w:sz w:val="21"/>
          <w:szCs w:val="21"/>
        </w:rPr>
        <w:t>考场情况记载栏对违纪舞弊情况应详细记录违纪舞弊情节，并要求违纪舞弊考生签名认可。</w:t>
      </w:r>
    </w:p>
    <w:p>
      <w:pPr>
        <w:autoSpaceDE/>
        <w:autoSpaceDN/>
        <w:jc w:val="center"/>
        <w:rPr>
          <w:rFonts w:hint="eastAsia" w:ascii="方正小标宋简体" w:hAnsi="方正小标宋简体" w:eastAsia="方正小标宋简体" w:cs="方正小标宋简体"/>
          <w:sz w:val="36"/>
          <w:szCs w:val="36"/>
        </w:rPr>
        <w:sectPr>
          <w:pgSz w:w="11906" w:h="16838"/>
          <w:pgMar w:top="2098" w:right="1474" w:bottom="1984" w:left="1587" w:header="851" w:footer="1134" w:gutter="0"/>
          <w:cols w:space="0" w:num="1"/>
          <w:docGrid w:type="lines" w:linePitch="312" w:charSpace="0"/>
        </w:sectPr>
      </w:pPr>
    </w:p>
    <w:p>
      <w:pPr>
        <w:autoSpaceDE/>
        <w:autoSpaceDN/>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湖南交通工程学院考场巡视情况记录表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6"/>
        <w:gridCol w:w="1876"/>
        <w:gridCol w:w="721"/>
        <w:gridCol w:w="721"/>
        <w:gridCol w:w="284"/>
        <w:gridCol w:w="437"/>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5" w:type="dxa"/>
            <w:gridSpan w:val="2"/>
            <w:vAlign w:val="center"/>
          </w:tcPr>
          <w:p>
            <w:pPr>
              <w:jc w:val="center"/>
              <w:rPr>
                <w:rFonts w:ascii="宋体" w:hAnsi="宋体"/>
                <w:sz w:val="24"/>
                <w:szCs w:val="24"/>
              </w:rPr>
            </w:pPr>
            <w:r>
              <w:rPr>
                <w:rFonts w:hint="eastAsia" w:ascii="宋体" w:hAnsi="宋体"/>
                <w:sz w:val="24"/>
                <w:szCs w:val="24"/>
              </w:rPr>
              <w:t>巡视时间</w:t>
            </w:r>
          </w:p>
        </w:tc>
        <w:tc>
          <w:tcPr>
            <w:tcW w:w="7697"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5" w:type="dxa"/>
            <w:gridSpan w:val="2"/>
            <w:vAlign w:val="center"/>
          </w:tcPr>
          <w:p>
            <w:pPr>
              <w:jc w:val="center"/>
              <w:rPr>
                <w:rFonts w:ascii="宋体" w:hAnsi="宋体"/>
                <w:sz w:val="24"/>
                <w:szCs w:val="24"/>
              </w:rPr>
            </w:pPr>
            <w:r>
              <w:rPr>
                <w:rFonts w:hint="eastAsia" w:ascii="宋体" w:hAnsi="宋体"/>
                <w:sz w:val="24"/>
                <w:szCs w:val="24"/>
              </w:rPr>
              <w:t>巡视考场</w:t>
            </w:r>
          </w:p>
        </w:tc>
        <w:tc>
          <w:tcPr>
            <w:tcW w:w="7697"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061" w:type="dxa"/>
            <w:gridSpan w:val="3"/>
            <w:tcBorders>
              <w:tl2br w:val="single" w:color="auto" w:sz="4" w:space="0"/>
            </w:tcBorders>
          </w:tcPr>
          <w:p>
            <w:pPr>
              <w:widowControl/>
              <w:rPr>
                <w:rFonts w:ascii="宋体" w:hAnsi="宋体"/>
                <w:sz w:val="24"/>
                <w:szCs w:val="24"/>
              </w:rPr>
            </w:pPr>
            <w:r>
              <w:rPr>
                <w:rFonts w:ascii="宋体" w:hAnsi="宋体"/>
                <w:sz w:val="24"/>
                <w:szCs w:val="24"/>
              </w:rPr>
              <w:t xml:space="preserve">              </w:t>
            </w:r>
            <w:r>
              <w:rPr>
                <w:rFonts w:hint="eastAsia" w:ascii="宋体" w:hAnsi="宋体"/>
                <w:sz w:val="24"/>
                <w:szCs w:val="24"/>
              </w:rPr>
              <w:t>评分情况</w:t>
            </w:r>
          </w:p>
          <w:p>
            <w:pPr>
              <w:widowControl/>
              <w:rPr>
                <w:rFonts w:ascii="宋体" w:hAnsi="宋体"/>
                <w:sz w:val="24"/>
                <w:szCs w:val="24"/>
              </w:rPr>
            </w:pPr>
            <w:r>
              <w:rPr>
                <w:rFonts w:hint="eastAsia" w:ascii="宋体" w:hAnsi="宋体"/>
                <w:sz w:val="24"/>
                <w:szCs w:val="24"/>
              </w:rPr>
              <w:t>整体情况</w:t>
            </w:r>
          </w:p>
        </w:tc>
        <w:tc>
          <w:tcPr>
            <w:tcW w:w="721" w:type="dxa"/>
            <w:vAlign w:val="center"/>
          </w:tcPr>
          <w:p>
            <w:pPr>
              <w:spacing w:line="800" w:lineRule="exact"/>
              <w:jc w:val="center"/>
              <w:rPr>
                <w:rFonts w:ascii="宋体" w:hAnsi="宋体"/>
                <w:sz w:val="24"/>
                <w:szCs w:val="24"/>
              </w:rPr>
            </w:pPr>
            <w:r>
              <w:rPr>
                <w:rFonts w:hint="eastAsia" w:ascii="宋体" w:hAnsi="宋体"/>
                <w:sz w:val="24"/>
                <w:szCs w:val="24"/>
              </w:rPr>
              <w:t>优</w:t>
            </w:r>
          </w:p>
        </w:tc>
        <w:tc>
          <w:tcPr>
            <w:tcW w:w="721" w:type="dxa"/>
            <w:vAlign w:val="center"/>
          </w:tcPr>
          <w:p>
            <w:pPr>
              <w:spacing w:line="800" w:lineRule="exact"/>
              <w:jc w:val="center"/>
              <w:rPr>
                <w:rFonts w:ascii="宋体" w:hAnsi="宋体"/>
                <w:sz w:val="24"/>
                <w:szCs w:val="24"/>
              </w:rPr>
            </w:pPr>
            <w:r>
              <w:rPr>
                <w:rFonts w:hint="eastAsia" w:ascii="宋体" w:hAnsi="宋体"/>
                <w:sz w:val="24"/>
                <w:szCs w:val="24"/>
              </w:rPr>
              <w:t>良</w:t>
            </w:r>
          </w:p>
        </w:tc>
        <w:tc>
          <w:tcPr>
            <w:tcW w:w="721" w:type="dxa"/>
            <w:gridSpan w:val="2"/>
            <w:vAlign w:val="center"/>
          </w:tcPr>
          <w:p>
            <w:pPr>
              <w:spacing w:line="800" w:lineRule="exact"/>
              <w:jc w:val="center"/>
              <w:rPr>
                <w:rFonts w:ascii="宋体" w:hAnsi="宋体"/>
                <w:sz w:val="24"/>
                <w:szCs w:val="24"/>
              </w:rPr>
            </w:pPr>
            <w:r>
              <w:rPr>
                <w:rFonts w:hint="eastAsia" w:ascii="宋体" w:hAnsi="宋体"/>
                <w:sz w:val="24"/>
                <w:szCs w:val="24"/>
              </w:rPr>
              <w:t>差</w:t>
            </w:r>
          </w:p>
        </w:tc>
        <w:tc>
          <w:tcPr>
            <w:tcW w:w="3658" w:type="dxa"/>
            <w:vAlign w:val="center"/>
          </w:tcPr>
          <w:p>
            <w:pPr>
              <w:spacing w:line="80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sz w:val="24"/>
                <w:szCs w:val="24"/>
              </w:rPr>
              <w:t>卫生状况</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sz w:val="24"/>
                <w:szCs w:val="24"/>
              </w:rPr>
              <w:t>考场清场</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sz w:val="24"/>
                <w:szCs w:val="24"/>
              </w:rPr>
              <w:t>座位安排情况</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sz w:val="24"/>
                <w:szCs w:val="24"/>
              </w:rPr>
              <w:t>考场纪律情况</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sz w:val="24"/>
                <w:szCs w:val="24"/>
              </w:rPr>
              <w:t>学生证件是否齐全</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sz w:val="24"/>
                <w:szCs w:val="24"/>
              </w:rPr>
              <w:t>组考情况</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jc w:val="both"/>
              <w:rPr>
                <w:rFonts w:ascii="宋体" w:hAnsi="宋体"/>
                <w:sz w:val="24"/>
                <w:szCs w:val="24"/>
              </w:rPr>
            </w:pPr>
            <w:r>
              <w:rPr>
                <w:rFonts w:hint="eastAsia" w:ascii="宋体" w:hAnsi="宋体"/>
                <w:w w:val="90"/>
                <w:sz w:val="24"/>
                <w:szCs w:val="24"/>
              </w:rPr>
              <w:t>监考人员履行监考职责情况</w:t>
            </w:r>
          </w:p>
        </w:tc>
        <w:tc>
          <w:tcPr>
            <w:tcW w:w="721" w:type="dxa"/>
            <w:vAlign w:val="center"/>
          </w:tcPr>
          <w:p>
            <w:pPr>
              <w:jc w:val="both"/>
              <w:rPr>
                <w:rFonts w:ascii="宋体" w:hAnsi="宋体"/>
                <w:sz w:val="24"/>
                <w:szCs w:val="24"/>
              </w:rPr>
            </w:pPr>
          </w:p>
        </w:tc>
        <w:tc>
          <w:tcPr>
            <w:tcW w:w="721" w:type="dxa"/>
            <w:vAlign w:val="center"/>
          </w:tcPr>
          <w:p>
            <w:pPr>
              <w:jc w:val="both"/>
              <w:rPr>
                <w:rFonts w:ascii="宋体" w:hAnsi="宋体"/>
                <w:sz w:val="24"/>
                <w:szCs w:val="24"/>
              </w:rPr>
            </w:pPr>
          </w:p>
        </w:tc>
        <w:tc>
          <w:tcPr>
            <w:tcW w:w="721" w:type="dxa"/>
            <w:gridSpan w:val="2"/>
            <w:vAlign w:val="center"/>
          </w:tcPr>
          <w:p>
            <w:pPr>
              <w:jc w:val="both"/>
              <w:rPr>
                <w:rFonts w:ascii="宋体" w:hAnsi="宋体"/>
                <w:sz w:val="24"/>
                <w:szCs w:val="24"/>
              </w:rPr>
            </w:pPr>
          </w:p>
        </w:tc>
        <w:tc>
          <w:tcPr>
            <w:tcW w:w="3658" w:type="dxa"/>
            <w:vAlign w:val="center"/>
          </w:tcPr>
          <w:p>
            <w:pPr>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882" w:type="dxa"/>
            <w:gridSpan w:val="8"/>
            <w:vAlign w:val="center"/>
          </w:tcPr>
          <w:p>
            <w:pPr>
              <w:jc w:val="both"/>
              <w:rPr>
                <w:rFonts w:ascii="宋体" w:hAnsi="宋体"/>
                <w:bCs/>
                <w:sz w:val="24"/>
                <w:szCs w:val="24"/>
              </w:rPr>
            </w:pPr>
            <w:r>
              <w:rPr>
                <w:rFonts w:hint="eastAsia" w:ascii="宋体" w:hAnsi="宋体"/>
                <w:sz w:val="24"/>
                <w:szCs w:val="24"/>
              </w:rPr>
              <w:t>其它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2" w:type="dxa"/>
            <w:gridSpan w:val="8"/>
            <w:vAlign w:val="center"/>
          </w:tcPr>
          <w:p>
            <w:pPr>
              <w:autoSpaceDE/>
              <w:autoSpaceDN/>
              <w:spacing w:line="400" w:lineRule="exact"/>
              <w:jc w:val="center"/>
              <w:rPr>
                <w:rFonts w:ascii="宋体" w:hAnsi="宋体"/>
                <w:bCs/>
                <w:sz w:val="24"/>
                <w:szCs w:val="24"/>
              </w:rPr>
            </w:pPr>
            <w:r>
              <w:rPr>
                <w:rFonts w:hint="eastAsia" w:ascii="宋体" w:hAnsi="宋体"/>
                <w:bCs/>
                <w:sz w:val="24"/>
                <w:szCs w:val="24"/>
              </w:rPr>
              <w:t>存  在  问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r>
              <w:rPr>
                <w:rFonts w:hint="eastAsia" w:ascii="宋体" w:hAnsi="宋体"/>
                <w:sz w:val="24"/>
                <w:szCs w:val="24"/>
              </w:rPr>
              <w:t>考场</w:t>
            </w:r>
          </w:p>
        </w:tc>
        <w:tc>
          <w:tcPr>
            <w:tcW w:w="1882" w:type="dxa"/>
            <w:gridSpan w:val="2"/>
            <w:vAlign w:val="center"/>
          </w:tcPr>
          <w:p>
            <w:pPr>
              <w:jc w:val="center"/>
              <w:rPr>
                <w:rFonts w:ascii="宋体" w:hAnsi="宋体"/>
                <w:sz w:val="24"/>
                <w:szCs w:val="24"/>
              </w:rPr>
            </w:pPr>
            <w:r>
              <w:rPr>
                <w:rFonts w:hint="eastAsia" w:ascii="宋体" w:hAnsi="宋体"/>
                <w:sz w:val="24"/>
                <w:szCs w:val="24"/>
              </w:rPr>
              <w:t>考试科目</w:t>
            </w:r>
          </w:p>
        </w:tc>
        <w:tc>
          <w:tcPr>
            <w:tcW w:w="1726" w:type="dxa"/>
            <w:gridSpan w:val="3"/>
            <w:vAlign w:val="center"/>
          </w:tcPr>
          <w:p>
            <w:pPr>
              <w:jc w:val="center"/>
              <w:rPr>
                <w:rFonts w:ascii="宋体" w:hAnsi="宋体"/>
                <w:sz w:val="24"/>
                <w:szCs w:val="24"/>
              </w:rPr>
            </w:pPr>
            <w:r>
              <w:rPr>
                <w:rFonts w:hint="eastAsia" w:ascii="宋体" w:hAnsi="宋体"/>
                <w:sz w:val="24"/>
                <w:szCs w:val="24"/>
              </w:rPr>
              <w:t>监考人</w:t>
            </w:r>
          </w:p>
        </w:tc>
        <w:tc>
          <w:tcPr>
            <w:tcW w:w="4095" w:type="dxa"/>
            <w:gridSpan w:val="2"/>
            <w:vAlign w:val="center"/>
          </w:tcPr>
          <w:p>
            <w:pPr>
              <w:jc w:val="center"/>
              <w:rPr>
                <w:rFonts w:ascii="宋体" w:hAnsi="宋体"/>
                <w:sz w:val="24"/>
                <w:szCs w:val="24"/>
              </w:rPr>
            </w:pPr>
            <w:r>
              <w:rPr>
                <w:rFonts w:hint="eastAsia" w:ascii="宋体" w:hAnsi="宋体"/>
                <w:sz w:val="24"/>
                <w:szCs w:val="24"/>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4"/>
                <w:szCs w:val="24"/>
              </w:rPr>
            </w:pPr>
          </w:p>
        </w:tc>
        <w:tc>
          <w:tcPr>
            <w:tcW w:w="1882" w:type="dxa"/>
            <w:gridSpan w:val="2"/>
            <w:vAlign w:val="center"/>
          </w:tcPr>
          <w:p>
            <w:pPr>
              <w:jc w:val="center"/>
              <w:rPr>
                <w:rFonts w:ascii="宋体" w:hAnsi="宋体"/>
                <w:sz w:val="24"/>
                <w:szCs w:val="24"/>
              </w:rPr>
            </w:pPr>
          </w:p>
        </w:tc>
        <w:tc>
          <w:tcPr>
            <w:tcW w:w="1726" w:type="dxa"/>
            <w:gridSpan w:val="3"/>
            <w:vAlign w:val="center"/>
          </w:tcPr>
          <w:p>
            <w:pPr>
              <w:jc w:val="center"/>
              <w:rPr>
                <w:rFonts w:ascii="宋体" w:hAnsi="宋体"/>
                <w:sz w:val="24"/>
                <w:szCs w:val="24"/>
              </w:rPr>
            </w:pPr>
          </w:p>
        </w:tc>
        <w:tc>
          <w:tcPr>
            <w:tcW w:w="4095"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8882" w:type="dxa"/>
            <w:gridSpan w:val="8"/>
          </w:tcPr>
          <w:p>
            <w:pPr>
              <w:autoSpaceDE/>
              <w:autoSpaceDN/>
              <w:spacing w:before="156" w:beforeLines="50"/>
              <w:rPr>
                <w:rFonts w:ascii="宋体" w:hAnsi="宋体"/>
                <w:sz w:val="24"/>
                <w:szCs w:val="24"/>
              </w:rPr>
            </w:pPr>
            <w:r>
              <w:rPr>
                <w:rFonts w:hint="eastAsia" w:ascii="宋体" w:hAnsi="宋体"/>
                <w:sz w:val="24"/>
                <w:szCs w:val="24"/>
              </w:rPr>
              <w:t>其它情况：</w:t>
            </w:r>
          </w:p>
          <w:p>
            <w:pPr>
              <w:ind w:right="560"/>
              <w:rPr>
                <w:rFonts w:ascii="宋体" w:hAnsi="宋体"/>
                <w:sz w:val="24"/>
                <w:szCs w:val="24"/>
              </w:rPr>
            </w:pPr>
          </w:p>
          <w:p>
            <w:pPr>
              <w:autoSpaceDE/>
              <w:autoSpaceDN/>
              <w:spacing w:after="156" w:afterLines="50"/>
              <w:ind w:right="560"/>
              <w:rPr>
                <w:rFonts w:ascii="宋体" w:hAnsi="宋体"/>
                <w:sz w:val="24"/>
                <w:szCs w:val="24"/>
              </w:rPr>
            </w:pPr>
            <w:r>
              <w:rPr>
                <w:rFonts w:hint="eastAsia" w:ascii="宋体" w:hAnsi="宋体"/>
                <w:sz w:val="24"/>
                <w:szCs w:val="24"/>
              </w:rPr>
              <w:t>巡视员签名：</w:t>
            </w:r>
          </w:p>
        </w:tc>
      </w:tr>
    </w:tbl>
    <w:p>
      <w:pPr>
        <w:spacing w:before="156" w:beforeLines="50" w:line="160" w:lineRule="atLeast"/>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1.巡视人员须佩戴工作牌，于考试开始前十分钟到考场。</w:t>
      </w:r>
    </w:p>
    <w:p>
      <w:pPr>
        <w:autoSpaceDE/>
        <w:autoSpaceDN/>
        <w:spacing w:line="320" w:lineRule="exact"/>
        <w:ind w:firstLine="440" w:firstLineChars="200"/>
        <w:rPr>
          <w:rFonts w:ascii="楷体" w:hAnsi="楷体" w:eastAsia="楷体" w:cs="楷体"/>
          <w:szCs w:val="21"/>
        </w:rPr>
      </w:pPr>
      <w:r>
        <w:rPr>
          <w:rFonts w:hint="eastAsia" w:ascii="楷体" w:hAnsi="楷体" w:eastAsia="楷体" w:cs="楷体"/>
          <w:szCs w:val="21"/>
        </w:rPr>
        <w:t>2.巡视人员应严格按考场巡视制度要求，认真履行职责。</w:t>
      </w:r>
    </w:p>
    <w:p>
      <w:pPr>
        <w:autoSpaceDE/>
        <w:autoSpaceDN/>
        <w:spacing w:line="320" w:lineRule="exact"/>
        <w:ind w:firstLine="440" w:firstLineChars="200"/>
        <w:rPr>
          <w:rFonts w:hint="eastAsia" w:ascii="楷体" w:hAnsi="楷体" w:eastAsia="楷体" w:cs="楷体"/>
          <w:szCs w:val="21"/>
        </w:rPr>
      </w:pPr>
      <w:r>
        <w:rPr>
          <w:rFonts w:hint="eastAsia" w:ascii="楷体" w:hAnsi="楷体" w:eastAsia="楷体" w:cs="楷体"/>
          <w:szCs w:val="21"/>
        </w:rPr>
        <w:t>3.巡视后须如实填写巡视记录表，并请将此表送教务处考试中心。</w:t>
      </w:r>
    </w:p>
    <w:p>
      <w:pPr>
        <w:pStyle w:val="2"/>
        <w:sectPr>
          <w:footerReference r:id="rId4" w:type="default"/>
          <w:pgSz w:w="11906" w:h="16838"/>
          <w:pgMar w:top="2098" w:right="1474" w:bottom="1984" w:left="1587" w:header="851" w:footer="1134" w:gutter="0"/>
          <w:cols w:space="0" w:num="1"/>
          <w:docGrid w:type="lines" w:linePitch="312" w:charSpace="0"/>
        </w:sectPr>
      </w:pPr>
    </w:p>
    <w:p>
      <w:pPr>
        <w:pStyle w:val="2"/>
      </w:pPr>
    </w:p>
    <w:p>
      <w:pPr>
        <w:autoSpaceDE/>
        <w:autoSpaceDN/>
        <w:rPr>
          <w:rFonts w:ascii="楷体" w:hAnsi="楷体" w:eastAsia="楷体" w:cs="楷体"/>
          <w:sz w:val="24"/>
          <w:szCs w:val="24"/>
        </w:rPr>
      </w:pPr>
      <w:r>
        <w:rPr>
          <w:rFonts w:hint="eastAsia" w:ascii="楷体" w:hAnsi="楷体" w:eastAsia="楷体" w:cs="楷体"/>
          <w:sz w:val="24"/>
          <w:szCs w:val="24"/>
        </w:rPr>
        <w:t>附件5：</w:t>
      </w:r>
    </w:p>
    <w:p>
      <w:pPr>
        <w:spacing w:line="160" w:lineRule="atLeast"/>
        <w:ind w:left="-752" w:leftChars="-342" w:firstLine="1920" w:firstLineChars="600"/>
        <w:rPr>
          <w:sz w:val="32"/>
          <w:szCs w:val="28"/>
        </w:rPr>
      </w:pPr>
    </w:p>
    <w:p>
      <w:pPr>
        <w:spacing w:line="160" w:lineRule="atLeast"/>
        <w:jc w:val="center"/>
        <w:rPr>
          <w:rFonts w:ascii="黑体" w:hAnsi="黑体" w:eastAsia="黑体" w:cs="黑体"/>
          <w:sz w:val="32"/>
          <w:szCs w:val="32"/>
        </w:rPr>
      </w:pPr>
      <w:r>
        <w:rPr>
          <w:rFonts w:hint="eastAsia" w:ascii="黑体" w:hAnsi="黑体" w:eastAsia="黑体" w:cs="黑体"/>
          <w:sz w:val="32"/>
          <w:szCs w:val="32"/>
        </w:rPr>
        <w:t>目    录</w:t>
      </w:r>
    </w:p>
    <w:p>
      <w:pPr>
        <w:ind w:firstLine="3090" w:firstLineChars="592"/>
        <w:rPr>
          <w:rFonts w:ascii="黑体" w:eastAsia="黑体"/>
          <w:b/>
          <w:sz w:val="52"/>
          <w:szCs w:val="52"/>
        </w:rPr>
      </w:pPr>
    </w:p>
    <w:p>
      <w:pPr>
        <w:spacing w:line="480" w:lineRule="auto"/>
        <w:ind w:left="440" w:leftChars="200" w:firstLine="1120" w:firstLineChars="400"/>
        <w:rPr>
          <w:sz w:val="28"/>
          <w:szCs w:val="28"/>
        </w:rPr>
      </w:pPr>
      <w:r>
        <w:rPr>
          <w:rFonts w:hint="eastAsia"/>
          <w:sz w:val="28"/>
          <w:szCs w:val="28"/>
        </w:rPr>
        <w:t>1．课程成绩单</w:t>
      </w:r>
    </w:p>
    <w:p>
      <w:pPr>
        <w:spacing w:line="480" w:lineRule="auto"/>
        <w:ind w:left="440" w:leftChars="200" w:firstLine="1120" w:firstLineChars="400"/>
        <w:rPr>
          <w:sz w:val="28"/>
          <w:szCs w:val="28"/>
        </w:rPr>
      </w:pPr>
      <w:r>
        <w:rPr>
          <w:rFonts w:hint="eastAsia"/>
          <w:sz w:val="28"/>
          <w:szCs w:val="28"/>
        </w:rPr>
        <w:t>2．命题审定单</w:t>
      </w:r>
    </w:p>
    <w:p>
      <w:pPr>
        <w:spacing w:line="480" w:lineRule="auto"/>
        <w:ind w:left="440" w:leftChars="200" w:firstLine="1120" w:firstLineChars="400"/>
        <w:rPr>
          <w:sz w:val="28"/>
          <w:szCs w:val="28"/>
        </w:rPr>
      </w:pPr>
      <w:r>
        <w:rPr>
          <w:rFonts w:hint="eastAsia"/>
          <w:sz w:val="28"/>
          <w:szCs w:val="28"/>
        </w:rPr>
        <w:t>3．命题双向细目表</w:t>
      </w:r>
    </w:p>
    <w:p>
      <w:pPr>
        <w:spacing w:line="480" w:lineRule="auto"/>
        <w:ind w:left="440" w:leftChars="200" w:firstLine="1120" w:firstLineChars="400"/>
        <w:rPr>
          <w:sz w:val="28"/>
          <w:szCs w:val="28"/>
        </w:rPr>
      </w:pPr>
      <w:r>
        <w:rPr>
          <w:rFonts w:hint="eastAsia"/>
          <w:sz w:val="28"/>
          <w:szCs w:val="28"/>
        </w:rPr>
        <w:t>4．试卷分析报告</w:t>
      </w:r>
    </w:p>
    <w:p>
      <w:pPr>
        <w:spacing w:line="480" w:lineRule="auto"/>
        <w:ind w:left="440" w:leftChars="200" w:firstLine="1120" w:firstLineChars="400"/>
        <w:rPr>
          <w:sz w:val="28"/>
          <w:szCs w:val="28"/>
        </w:rPr>
      </w:pPr>
      <w:r>
        <w:rPr>
          <w:rFonts w:hint="eastAsia"/>
          <w:sz w:val="28"/>
          <w:szCs w:val="28"/>
        </w:rPr>
        <w:t>5．考场情况登记表</w:t>
      </w:r>
    </w:p>
    <w:p>
      <w:pPr>
        <w:spacing w:line="480" w:lineRule="auto"/>
        <w:ind w:left="440" w:leftChars="200" w:firstLine="1120" w:firstLineChars="400"/>
        <w:rPr>
          <w:rFonts w:eastAsia="宋体"/>
          <w:sz w:val="28"/>
          <w:szCs w:val="28"/>
        </w:rPr>
      </w:pPr>
      <w:r>
        <w:rPr>
          <w:rFonts w:hint="eastAsia"/>
          <w:sz w:val="28"/>
          <w:szCs w:val="28"/>
        </w:rPr>
        <w:t>6．考核签到表</w:t>
      </w:r>
    </w:p>
    <w:p>
      <w:pPr>
        <w:spacing w:line="480" w:lineRule="auto"/>
        <w:ind w:left="440" w:leftChars="200" w:firstLine="1120" w:firstLineChars="400"/>
        <w:rPr>
          <w:sz w:val="28"/>
          <w:szCs w:val="28"/>
        </w:rPr>
      </w:pPr>
      <w:r>
        <w:rPr>
          <w:rFonts w:hint="eastAsia"/>
          <w:sz w:val="28"/>
          <w:szCs w:val="28"/>
        </w:rPr>
        <w:t>7．参考答案和评分细则</w:t>
      </w:r>
    </w:p>
    <w:p>
      <w:pPr>
        <w:spacing w:line="480" w:lineRule="auto"/>
        <w:ind w:left="440" w:leftChars="200" w:firstLine="1120" w:firstLineChars="400"/>
        <w:rPr>
          <w:sz w:val="28"/>
          <w:szCs w:val="28"/>
        </w:rPr>
      </w:pPr>
      <w:r>
        <w:rPr>
          <w:rFonts w:hint="eastAsia"/>
          <w:sz w:val="28"/>
          <w:szCs w:val="28"/>
        </w:rPr>
        <w:t>8．空白试卷（当次考试）</w:t>
      </w:r>
    </w:p>
    <w:p>
      <w:pPr>
        <w:spacing w:line="480" w:lineRule="auto"/>
        <w:ind w:left="440" w:leftChars="200" w:firstLine="1120" w:firstLineChars="400"/>
        <w:rPr>
          <w:sz w:val="28"/>
          <w:szCs w:val="28"/>
        </w:rPr>
      </w:pPr>
      <w:r>
        <w:rPr>
          <w:rFonts w:hint="eastAsia"/>
          <w:sz w:val="28"/>
          <w:szCs w:val="28"/>
        </w:rPr>
        <w:t>9．期末考试学生试卷</w:t>
      </w:r>
    </w:p>
    <w:p>
      <w:pPr>
        <w:spacing w:line="480" w:lineRule="auto"/>
        <w:ind w:left="440" w:leftChars="200" w:firstLine="1400" w:firstLineChars="500"/>
        <w:rPr>
          <w:sz w:val="28"/>
          <w:szCs w:val="28"/>
        </w:rPr>
      </w:pPr>
      <w:r>
        <w:rPr>
          <w:rFonts w:hint="eastAsia"/>
          <w:sz w:val="28"/>
          <w:szCs w:val="28"/>
        </w:rPr>
        <w:t>（按学号顺序排列，一个自然班一册）</w:t>
      </w:r>
    </w:p>
    <w:p>
      <w:pPr>
        <w:spacing w:line="480" w:lineRule="auto"/>
        <w:ind w:left="440" w:leftChars="200" w:firstLine="1400" w:firstLineChars="500"/>
        <w:rPr>
          <w:sz w:val="28"/>
          <w:szCs w:val="28"/>
        </w:rPr>
      </w:pPr>
    </w:p>
    <w:p>
      <w:pPr>
        <w:spacing w:line="480" w:lineRule="auto"/>
        <w:ind w:left="440" w:leftChars="200" w:firstLine="1400" w:firstLineChars="500"/>
        <w:rPr>
          <w:sz w:val="28"/>
          <w:szCs w:val="28"/>
        </w:rPr>
      </w:pPr>
    </w:p>
    <w:p>
      <w:pPr>
        <w:spacing w:line="480" w:lineRule="auto"/>
        <w:ind w:left="440" w:leftChars="200" w:firstLine="1400" w:firstLineChars="500"/>
        <w:rPr>
          <w:sz w:val="28"/>
          <w:szCs w:val="28"/>
        </w:rPr>
      </w:pPr>
    </w:p>
    <w:p>
      <w:pPr>
        <w:spacing w:line="480" w:lineRule="auto"/>
        <w:ind w:left="440" w:leftChars="200" w:firstLine="1400" w:firstLineChars="500"/>
        <w:rPr>
          <w:sz w:val="28"/>
          <w:szCs w:val="28"/>
        </w:rPr>
      </w:pPr>
    </w:p>
    <w:p>
      <w:pPr>
        <w:spacing w:line="480" w:lineRule="auto"/>
        <w:ind w:left="440" w:leftChars="200" w:firstLine="1400" w:firstLineChars="500"/>
        <w:rPr>
          <w:sz w:val="28"/>
          <w:szCs w:val="28"/>
        </w:rPr>
      </w:pPr>
    </w:p>
    <w:p>
      <w:pPr>
        <w:spacing w:line="480" w:lineRule="auto"/>
        <w:ind w:left="440" w:leftChars="200" w:firstLine="1400" w:firstLineChars="500"/>
        <w:rPr>
          <w:sz w:val="28"/>
          <w:szCs w:val="28"/>
        </w:rPr>
      </w:pPr>
    </w:p>
    <w:p>
      <w:pPr>
        <w:autoSpaceDE/>
        <w:autoSpaceDN/>
        <w:rPr>
          <w:rFonts w:ascii="楷体" w:hAnsi="楷体" w:eastAsia="楷体" w:cs="楷体"/>
          <w:sz w:val="24"/>
          <w:szCs w:val="24"/>
        </w:rPr>
      </w:pPr>
      <w:r>
        <w:rPr>
          <w:rFonts w:hint="eastAsia" w:ascii="楷体" w:hAnsi="楷体" w:eastAsia="楷体" w:cs="楷体"/>
          <w:sz w:val="24"/>
          <w:szCs w:val="24"/>
        </w:rPr>
        <w:t>附件6：</w:t>
      </w:r>
    </w:p>
    <w:p>
      <w:pPr>
        <w:autoSpaceDE/>
        <w:autoSpaceDN/>
        <w:jc w:val="center"/>
        <w:rPr>
          <w:rFonts w:ascii="黑体" w:hAnsi="黑体" w:eastAsia="黑体" w:cs="黑体"/>
          <w:sz w:val="36"/>
          <w:szCs w:val="36"/>
        </w:rPr>
      </w:pPr>
      <w:r>
        <w:rPr>
          <w:rFonts w:hint="eastAsia" w:ascii="黑体" w:hAnsi="黑体" w:eastAsia="黑体" w:cs="黑体"/>
          <w:sz w:val="36"/>
          <w:szCs w:val="36"/>
        </w:rPr>
        <w:t>湖南交通工程学院课程考核命题审批表</w:t>
      </w:r>
    </w:p>
    <w:p>
      <w:pPr>
        <w:pStyle w:val="19"/>
        <w:autoSpaceDE/>
        <w:autoSpaceDN/>
        <w:spacing w:after="156" w:afterLines="50"/>
        <w:rPr>
          <w:rFonts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u w:val="single"/>
        </w:rPr>
        <w:t xml:space="preserve">   </w:t>
      </w:r>
      <w:r>
        <w:rPr>
          <w:rFonts w:hint="eastAsia" w:ascii="楷体" w:hAnsi="楷体" w:eastAsia="楷体" w:cs="楷体"/>
          <w:sz w:val="28"/>
          <w:szCs w:val="28"/>
        </w:rPr>
        <w:t>—20</w:t>
      </w:r>
      <w:r>
        <w:rPr>
          <w:rFonts w:hint="eastAsia" w:ascii="楷体" w:hAnsi="楷体" w:eastAsia="楷体" w:cs="楷体"/>
          <w:sz w:val="28"/>
          <w:szCs w:val="28"/>
          <w:u w:val="single"/>
        </w:rPr>
        <w:t xml:space="preserve">   </w:t>
      </w:r>
      <w:r>
        <w:rPr>
          <w:rFonts w:hint="eastAsia" w:ascii="楷体" w:hAnsi="楷体" w:eastAsia="楷体" w:cs="楷体"/>
          <w:sz w:val="28"/>
          <w:szCs w:val="28"/>
        </w:rPr>
        <w:t>学年第</w:t>
      </w:r>
      <w:r>
        <w:rPr>
          <w:rFonts w:hint="eastAsia" w:ascii="楷体" w:hAnsi="楷体" w:eastAsia="楷体" w:cs="楷体"/>
          <w:sz w:val="28"/>
          <w:szCs w:val="28"/>
          <w:u w:val="single"/>
        </w:rPr>
        <w:t xml:space="preserve">  </w:t>
      </w:r>
      <w:r>
        <w:rPr>
          <w:rFonts w:hint="eastAsia" w:ascii="楷体" w:hAnsi="楷体" w:eastAsia="楷体" w:cs="楷体"/>
          <w:sz w:val="28"/>
          <w:szCs w:val="28"/>
        </w:rPr>
        <w:t>学期）</w:t>
      </w:r>
    </w:p>
    <w:tbl>
      <w:tblPr>
        <w:tblStyle w:val="8"/>
        <w:tblW w:w="48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0"/>
        <w:gridCol w:w="3087"/>
        <w:gridCol w:w="1010"/>
        <w:gridCol w:w="988"/>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5"/>
            <w:vAlign w:val="center"/>
          </w:tcPr>
          <w:p>
            <w:pPr>
              <w:pStyle w:val="24"/>
              <w:spacing w:line="300" w:lineRule="exact"/>
              <w:jc w:val="left"/>
              <w:rPr>
                <w:rFonts w:ascii="Times New Roman" w:hAnsi="Times New Roman" w:eastAsia="宋体" w:cs="Times New Roman"/>
                <w:sz w:val="24"/>
                <w:szCs w:val="24"/>
              </w:rPr>
            </w:pPr>
            <w:r>
              <w:rPr>
                <w:rFonts w:hint="eastAsia" w:ascii="宋体" w:hAnsi="宋体" w:eastAsia="宋体" w:cs="Times New Roman"/>
                <w:b/>
                <w:sz w:val="28"/>
                <w:szCs w:val="28"/>
              </w:rPr>
              <w:t>一、基本信息</w:t>
            </w:r>
            <w:r>
              <w:rPr>
                <w:rFonts w:hint="eastAsia" w:ascii="宋体" w:hAnsi="宋体" w:eastAsia="宋体" w:cs="Times New Roman"/>
                <w:b/>
                <w:szCs w:val="21"/>
              </w:rPr>
              <w:t>（命题老师填写）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2"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课程名称</w:t>
            </w:r>
          </w:p>
        </w:tc>
        <w:tc>
          <w:tcPr>
            <w:tcW w:w="1740" w:type="pct"/>
            <w:vAlign w:val="center"/>
          </w:tcPr>
          <w:p>
            <w:pPr>
              <w:pStyle w:val="24"/>
              <w:rPr>
                <w:rFonts w:ascii="Times New Roman" w:hAnsi="Times New Roman" w:eastAsia="宋体" w:cs="Times New Roman"/>
                <w:sz w:val="24"/>
                <w:szCs w:val="24"/>
              </w:rPr>
            </w:pPr>
          </w:p>
        </w:tc>
        <w:tc>
          <w:tcPr>
            <w:tcW w:w="1126" w:type="pct"/>
            <w:gridSpan w:val="2"/>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学分/学时</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2"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命题教师</w:t>
            </w:r>
          </w:p>
        </w:tc>
        <w:tc>
          <w:tcPr>
            <w:tcW w:w="1740" w:type="pct"/>
            <w:vAlign w:val="center"/>
          </w:tcPr>
          <w:p>
            <w:pPr>
              <w:pStyle w:val="24"/>
              <w:rPr>
                <w:rFonts w:ascii="Times New Roman" w:hAnsi="Times New Roman" w:eastAsia="宋体" w:cs="Times New Roman"/>
                <w:sz w:val="24"/>
                <w:szCs w:val="24"/>
              </w:rPr>
            </w:pPr>
          </w:p>
        </w:tc>
        <w:tc>
          <w:tcPr>
            <w:tcW w:w="1126" w:type="pct"/>
            <w:gridSpan w:val="2"/>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开课学院（部）</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2"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适用年级专业班级</w:t>
            </w:r>
          </w:p>
        </w:tc>
        <w:tc>
          <w:tcPr>
            <w:tcW w:w="1740" w:type="pct"/>
            <w:vAlign w:val="center"/>
          </w:tcPr>
          <w:p>
            <w:pPr>
              <w:pStyle w:val="24"/>
              <w:rPr>
                <w:rFonts w:ascii="Times New Roman" w:hAnsi="Times New Roman" w:eastAsia="宋体" w:cs="Times New Roman"/>
                <w:sz w:val="24"/>
                <w:szCs w:val="24"/>
              </w:rPr>
            </w:pPr>
          </w:p>
        </w:tc>
        <w:tc>
          <w:tcPr>
            <w:tcW w:w="1126" w:type="pct"/>
            <w:gridSpan w:val="2"/>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考核时量</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12"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考试方式</w:t>
            </w:r>
          </w:p>
        </w:tc>
        <w:tc>
          <w:tcPr>
            <w:tcW w:w="3787" w:type="pct"/>
            <w:gridSpan w:val="4"/>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开卷□    闭卷□    其他</w:t>
            </w:r>
            <w:r>
              <w:rPr>
                <w:rFonts w:hint="eastAsia" w:ascii="Times New Roman" w:hAnsi="Times New Roman" w:eastAsia="宋体" w:cs="Times New Roman"/>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5"/>
            <w:vAlign w:val="center"/>
          </w:tcPr>
          <w:p>
            <w:pPr>
              <w:pStyle w:val="24"/>
              <w:jc w:val="both"/>
              <w:rPr>
                <w:rFonts w:ascii="Times New Roman" w:hAnsi="Times New Roman" w:eastAsia="宋体" w:cs="Times New Roman"/>
                <w:sz w:val="24"/>
                <w:szCs w:val="24"/>
              </w:rPr>
            </w:pPr>
            <w:r>
              <w:rPr>
                <w:rFonts w:hint="eastAsia" w:ascii="宋体" w:hAnsi="宋体"/>
                <w:b/>
                <w:sz w:val="28"/>
                <w:szCs w:val="28"/>
              </w:rPr>
              <w:t>二、命题审核情况</w:t>
            </w:r>
            <w:r>
              <w:rPr>
                <w:rFonts w:hint="eastAsia" w:ascii="宋体" w:hAnsi="宋体"/>
                <w:b/>
                <w:szCs w:val="21"/>
              </w:rPr>
              <w:t>（由命题小组组长或教研室主任填写，如不合格请在备注中写明原因）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审核项目</w:t>
            </w:r>
          </w:p>
        </w:tc>
        <w:tc>
          <w:tcPr>
            <w:tcW w:w="568"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合格</w:t>
            </w:r>
          </w:p>
        </w:tc>
        <w:tc>
          <w:tcPr>
            <w:tcW w:w="557"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不合格</w:t>
            </w:r>
          </w:p>
        </w:tc>
        <w:tc>
          <w:tcPr>
            <w:tcW w:w="921" w:type="pct"/>
            <w:vAlign w:val="center"/>
          </w:tcPr>
          <w:p>
            <w:pPr>
              <w:pStyle w:val="24"/>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符合课程教学大纲要求</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题量适当</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难度适中</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 题型合理</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5. 试卷文字、公式、插图、表格等清楚准确</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6. 试卷无错误</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7. 排版规范</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8. 参考答案和评分细则详细</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9. 近两年试卷重复率符合要求</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52"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10. AB卷难度相当，重复率符合要求</w:t>
            </w:r>
          </w:p>
        </w:tc>
        <w:tc>
          <w:tcPr>
            <w:tcW w:w="568"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sym w:font="Wingdings 2" w:char="00A3"/>
            </w:r>
          </w:p>
        </w:tc>
        <w:tc>
          <w:tcPr>
            <w:tcW w:w="557" w:type="pct"/>
            <w:vAlign w:val="center"/>
          </w:tcPr>
          <w:p>
            <w:pPr>
              <w:spacing w:line="320" w:lineRule="exact"/>
              <w:jc w:val="center"/>
              <w:rPr>
                <w:rFonts w:ascii="Times New Roman" w:hAnsi="Times New Roman" w:eastAsia="宋体" w:cs="Times New Roman"/>
                <w:sz w:val="24"/>
                <w:szCs w:val="24"/>
              </w:rPr>
            </w:pPr>
            <w:r>
              <w:rPr>
                <w:rFonts w:hint="eastAsia" w:ascii="宋体" w:hAnsi="宋体"/>
                <w:szCs w:val="21"/>
              </w:rPr>
              <w:t>□</w:t>
            </w:r>
          </w:p>
        </w:tc>
        <w:tc>
          <w:tcPr>
            <w:tcW w:w="921" w:type="pct"/>
            <w:vAlign w:val="center"/>
          </w:tcPr>
          <w:p>
            <w:pPr>
              <w:pStyle w:val="24"/>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5"/>
            <w:vAlign w:val="center"/>
          </w:tcPr>
          <w:p>
            <w:pPr>
              <w:pStyle w:val="24"/>
              <w:spacing w:line="300" w:lineRule="exact"/>
              <w:jc w:val="both"/>
              <w:rPr>
                <w:rFonts w:ascii="Times New Roman" w:hAnsi="Times New Roman" w:eastAsia="宋体" w:cs="Times New Roman"/>
                <w:sz w:val="24"/>
                <w:szCs w:val="24"/>
              </w:rPr>
            </w:pPr>
            <w:r>
              <w:rPr>
                <w:rFonts w:hint="eastAsia" w:ascii="宋体" w:hAnsi="宋体" w:eastAsia="宋体" w:cs="Times New Roman"/>
                <w:b/>
                <w:sz w:val="28"/>
                <w:szCs w:val="28"/>
              </w:rPr>
              <w:t>三、审核意见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jc w:val="center"/>
        </w:trPr>
        <w:tc>
          <w:tcPr>
            <w:tcW w:w="3521" w:type="pct"/>
            <w:gridSpan w:val="3"/>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命题和试卷是否符合质量要求和规范要求？ 是</w:t>
            </w:r>
            <w:r>
              <w:rPr>
                <w:rFonts w:hint="eastAsia" w:ascii="Times New Roman" w:hAnsi="Times New Roman" w:eastAsia="宋体" w:cs="Times New Roman"/>
                <w:sz w:val="24"/>
                <w:szCs w:val="24"/>
              </w:rPr>
              <w:sym w:font="Wingdings 2" w:char="00A3"/>
            </w:r>
            <w:r>
              <w:rPr>
                <w:rFonts w:hint="eastAsia" w:ascii="Times New Roman" w:hAnsi="Times New Roman" w:eastAsia="宋体" w:cs="Times New Roman"/>
                <w:sz w:val="24"/>
                <w:szCs w:val="24"/>
              </w:rPr>
              <w:t xml:space="preserve"> 否</w:t>
            </w:r>
            <w:r>
              <w:rPr>
                <w:rFonts w:hint="eastAsia" w:ascii="Times New Roman" w:hAnsi="Times New Roman" w:eastAsia="宋体" w:cs="Times New Roman"/>
                <w:sz w:val="24"/>
                <w:szCs w:val="24"/>
              </w:rPr>
              <w:sym w:font="Wingdings 2" w:char="00A3"/>
            </w:r>
          </w:p>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命题和试卷是否适用于课程考核？         是</w:t>
            </w:r>
            <w:r>
              <w:rPr>
                <w:rFonts w:hint="eastAsia" w:ascii="Times New Roman" w:hAnsi="Times New Roman" w:eastAsia="宋体" w:cs="Times New Roman"/>
                <w:sz w:val="24"/>
                <w:szCs w:val="24"/>
              </w:rPr>
              <w:sym w:font="Wingdings 2" w:char="00A3"/>
            </w:r>
            <w:r>
              <w:rPr>
                <w:rFonts w:hint="eastAsia" w:ascii="Times New Roman" w:hAnsi="Times New Roman" w:eastAsia="宋体" w:cs="Times New Roman"/>
                <w:sz w:val="24"/>
                <w:szCs w:val="24"/>
              </w:rPr>
              <w:t xml:space="preserve"> 否</w:t>
            </w:r>
            <w:r>
              <w:rPr>
                <w:rFonts w:hint="eastAsia" w:ascii="Times New Roman" w:hAnsi="Times New Roman" w:eastAsia="宋体" w:cs="Times New Roman"/>
                <w:sz w:val="24"/>
                <w:szCs w:val="24"/>
              </w:rPr>
              <w:sym w:font="Wingdings 2" w:char="00A3"/>
            </w:r>
          </w:p>
          <w:p>
            <w:pPr>
              <w:pStyle w:val="24"/>
              <w:autoSpaceDE/>
              <w:autoSpaceDN/>
              <w:spacing w:after="468" w:afterLines="150"/>
              <w:jc w:val="both"/>
              <w:rPr>
                <w:rFonts w:ascii="宋体" w:hAnsi="宋体"/>
                <w:szCs w:val="21"/>
              </w:rPr>
            </w:pPr>
            <w:r>
              <w:rPr>
                <w:rFonts w:hint="eastAsia" w:ascii="Times New Roman" w:hAnsi="Times New Roman" w:eastAsia="宋体" w:cs="Times New Roman"/>
                <w:sz w:val="24"/>
                <w:szCs w:val="24"/>
              </w:rPr>
              <w:t>3. 其他审核意见：</w:t>
            </w:r>
          </w:p>
        </w:tc>
        <w:tc>
          <w:tcPr>
            <w:tcW w:w="1478"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教研室主任签名：</w:t>
            </w:r>
          </w:p>
          <w:p>
            <w:pPr>
              <w:pStyle w:val="24"/>
              <w:jc w:val="right"/>
              <w:rPr>
                <w:rFonts w:ascii="Times New Roman" w:hAnsi="Times New Roman" w:eastAsia="宋体" w:cs="Times New Roman"/>
                <w:sz w:val="24"/>
                <w:szCs w:val="24"/>
              </w:rPr>
            </w:pPr>
          </w:p>
          <w:p>
            <w:pPr>
              <w:pStyle w:val="24"/>
              <w:jc w:val="right"/>
              <w:rPr>
                <w:rFonts w:ascii="Times New Roman" w:hAnsi="Times New Roman" w:eastAsia="宋体" w:cs="Times New Roman"/>
                <w:kern w:val="2"/>
                <w:sz w:val="24"/>
                <w:szCs w:val="24"/>
              </w:rPr>
            </w:pPr>
            <w:r>
              <w:rPr>
                <w:rFonts w:hint="eastAsia" w:ascii="Times New Roman" w:hAnsi="Times New Roman" w:eastAsia="宋体" w:cs="Times New Roman"/>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5"/>
            <w:vAlign w:val="center"/>
          </w:tcPr>
          <w:p>
            <w:pPr>
              <w:pStyle w:val="24"/>
              <w:spacing w:line="300" w:lineRule="exact"/>
              <w:jc w:val="both"/>
              <w:rPr>
                <w:rFonts w:ascii="Times New Roman" w:hAnsi="Times New Roman" w:eastAsia="宋体" w:cs="Times New Roman"/>
                <w:sz w:val="24"/>
                <w:szCs w:val="24"/>
              </w:rPr>
            </w:pPr>
            <w:r>
              <w:rPr>
                <w:rFonts w:hint="eastAsia" w:ascii="宋体" w:hAnsi="宋体" w:eastAsia="宋体" w:cs="Times New Roman"/>
                <w:b/>
                <w:sz w:val="28"/>
                <w:szCs w:val="28"/>
              </w:rPr>
              <w:t>四、审批意见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jc w:val="center"/>
        </w:trPr>
        <w:tc>
          <w:tcPr>
            <w:tcW w:w="3521" w:type="pct"/>
            <w:gridSpan w:val="3"/>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是否同意上述审核意见？                 是</w:t>
            </w:r>
            <w:r>
              <w:rPr>
                <w:rFonts w:hint="eastAsia" w:ascii="Times New Roman" w:hAnsi="Times New Roman" w:eastAsia="宋体" w:cs="Times New Roman"/>
                <w:sz w:val="24"/>
                <w:szCs w:val="24"/>
              </w:rPr>
              <w:sym w:font="Wingdings 2" w:char="00A3"/>
            </w:r>
            <w:r>
              <w:rPr>
                <w:rFonts w:hint="eastAsia" w:ascii="Times New Roman" w:hAnsi="Times New Roman" w:eastAsia="宋体" w:cs="Times New Roman"/>
                <w:sz w:val="24"/>
                <w:szCs w:val="24"/>
              </w:rPr>
              <w:t xml:space="preserve"> 否</w:t>
            </w:r>
            <w:r>
              <w:rPr>
                <w:rFonts w:hint="eastAsia" w:ascii="Times New Roman" w:hAnsi="Times New Roman" w:eastAsia="宋体" w:cs="Times New Roman"/>
                <w:sz w:val="24"/>
                <w:szCs w:val="24"/>
              </w:rPr>
              <w:sym w:font="Wingdings 2" w:char="00A3"/>
            </w:r>
          </w:p>
          <w:p>
            <w:pPr>
              <w:pStyle w:val="24"/>
              <w:autoSpaceDE/>
              <w:autoSpaceDN/>
              <w:spacing w:after="468" w:afterLines="15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其他审批意见：</w:t>
            </w:r>
          </w:p>
        </w:tc>
        <w:tc>
          <w:tcPr>
            <w:tcW w:w="1478" w:type="pct"/>
            <w:gridSpan w:val="2"/>
            <w:vAlign w:val="center"/>
          </w:tcPr>
          <w:p>
            <w:pPr>
              <w:pStyle w:val="24"/>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教学院长签名：</w:t>
            </w:r>
          </w:p>
          <w:p>
            <w:pPr>
              <w:pStyle w:val="24"/>
              <w:jc w:val="right"/>
              <w:rPr>
                <w:rFonts w:ascii="Times New Roman" w:hAnsi="Times New Roman" w:eastAsia="宋体" w:cs="Times New Roman"/>
                <w:sz w:val="24"/>
                <w:szCs w:val="24"/>
              </w:rPr>
            </w:pPr>
          </w:p>
          <w:p>
            <w:pPr>
              <w:pStyle w:val="24"/>
              <w:jc w:val="right"/>
              <w:rPr>
                <w:rFonts w:ascii="Times New Roman" w:hAnsi="Times New Roman" w:eastAsia="宋体" w:cs="Times New Roman"/>
                <w:kern w:val="2"/>
                <w:sz w:val="24"/>
                <w:szCs w:val="24"/>
              </w:rPr>
            </w:pPr>
            <w:r>
              <w:rPr>
                <w:rFonts w:hint="eastAsia" w:ascii="Times New Roman" w:hAnsi="Times New Roman" w:eastAsia="宋体" w:cs="Times New Roman"/>
                <w:sz w:val="24"/>
                <w:szCs w:val="24"/>
              </w:rPr>
              <w:t>年    月    日</w:t>
            </w:r>
          </w:p>
        </w:tc>
      </w:tr>
    </w:tbl>
    <w:p>
      <w:pPr>
        <w:pStyle w:val="2"/>
        <w:ind w:firstLine="211" w:firstLineChars="100"/>
        <w:rPr>
          <w:sz w:val="28"/>
          <w:szCs w:val="28"/>
        </w:rPr>
      </w:pPr>
      <w:r>
        <w:rPr>
          <w:rFonts w:hint="eastAsia" w:ascii="宋体" w:hAnsi="宋体" w:eastAsia="宋体" w:cs="宋体"/>
          <w:b/>
          <w:bCs/>
          <w:sz w:val="21"/>
          <w:szCs w:val="21"/>
        </w:rPr>
        <w:t>注：</w:t>
      </w:r>
      <w:r>
        <w:rPr>
          <w:rFonts w:hint="eastAsia" w:ascii="楷体" w:hAnsi="楷体" w:eastAsia="楷体" w:cs="楷体"/>
          <w:sz w:val="21"/>
          <w:szCs w:val="21"/>
        </w:rPr>
        <w:t>本表一式两份，一份随试卷交教务处，另一份由二级学院（部）保存。</w:t>
      </w:r>
    </w:p>
    <w:p>
      <w:pPr>
        <w:pStyle w:val="2"/>
        <w:rPr>
          <w:sz w:val="28"/>
          <w:szCs w:val="28"/>
        </w:rPr>
        <w:sectPr>
          <w:footerReference r:id="rId5" w:type="default"/>
          <w:pgSz w:w="11906" w:h="16838"/>
          <w:pgMar w:top="2098" w:right="1474" w:bottom="1984" w:left="1587" w:header="851" w:footer="1134" w:gutter="0"/>
          <w:cols w:space="0" w:num="1"/>
          <w:docGrid w:type="lines" w:linePitch="312" w:charSpace="0"/>
        </w:sectPr>
      </w:pPr>
    </w:p>
    <w:p>
      <w:pPr>
        <w:autoSpaceDE/>
        <w:autoSpaceDN/>
        <w:rPr>
          <w:rFonts w:ascii="楷体" w:hAnsi="楷体" w:eastAsia="楷体" w:cs="楷体"/>
          <w:sz w:val="24"/>
          <w:szCs w:val="24"/>
        </w:rPr>
      </w:pPr>
      <w:r>
        <w:rPr>
          <w:rFonts w:hint="eastAsia" w:ascii="楷体" w:hAnsi="楷体" w:eastAsia="楷体" w:cs="楷体"/>
          <w:sz w:val="24"/>
          <w:szCs w:val="24"/>
        </w:rPr>
        <w:t>附件7：</w:t>
      </w:r>
    </w:p>
    <w:p>
      <w:pPr>
        <w:autoSpaceDE/>
        <w:autoSpaceDN/>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湖南交通工程学院课程考核命题双向细目表</w:t>
      </w:r>
    </w:p>
    <w:p>
      <w:pPr>
        <w:pStyle w:val="19"/>
        <w:autoSpaceDE/>
        <w:autoSpaceDN/>
        <w:spacing w:after="0" w:afterLines="0" w:line="240" w:lineRule="auto"/>
        <w:rPr>
          <w:rFonts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u w:val="single"/>
        </w:rPr>
        <w:t xml:space="preserve">    </w:t>
      </w:r>
      <w:r>
        <w:rPr>
          <w:rFonts w:hint="eastAsia" w:ascii="楷体" w:hAnsi="楷体" w:eastAsia="楷体" w:cs="楷体"/>
          <w:sz w:val="28"/>
          <w:szCs w:val="28"/>
        </w:rPr>
        <w:t>～20</w:t>
      </w:r>
      <w:r>
        <w:rPr>
          <w:rFonts w:hint="eastAsia" w:ascii="楷体" w:hAnsi="楷体" w:eastAsia="楷体" w:cs="楷体"/>
          <w:sz w:val="28"/>
          <w:szCs w:val="28"/>
          <w:u w:val="single"/>
        </w:rPr>
        <w:t xml:space="preserve">    </w:t>
      </w:r>
      <w:r>
        <w:rPr>
          <w:rFonts w:hint="eastAsia" w:ascii="楷体" w:hAnsi="楷体" w:eastAsia="楷体" w:cs="楷体"/>
          <w:sz w:val="28"/>
          <w:szCs w:val="28"/>
        </w:rPr>
        <w:t>学年第</w:t>
      </w:r>
      <w:r>
        <w:rPr>
          <w:rFonts w:hint="eastAsia" w:ascii="楷体" w:hAnsi="楷体" w:eastAsia="楷体" w:cs="楷体"/>
          <w:sz w:val="28"/>
          <w:szCs w:val="28"/>
          <w:u w:val="single"/>
        </w:rPr>
        <w:t xml:space="preserve">    </w:t>
      </w:r>
      <w:r>
        <w:rPr>
          <w:rFonts w:hint="eastAsia" w:ascii="楷体" w:hAnsi="楷体" w:eastAsia="楷体" w:cs="楷体"/>
          <w:sz w:val="28"/>
          <w:szCs w:val="28"/>
        </w:rPr>
        <w:t>学期）</w:t>
      </w:r>
    </w:p>
    <w:p>
      <w:pPr>
        <w:rPr>
          <w:rFonts w:ascii="宋体" w:hAnsi="宋体"/>
          <w:sz w:val="24"/>
        </w:rPr>
      </w:pPr>
      <w:r>
        <w:rPr>
          <w:rFonts w:hint="eastAsia" w:ascii="宋体" w:hAnsi="宋体"/>
          <w:sz w:val="24"/>
        </w:rPr>
        <w:t>课程名称：                       课程代码：           学院：                        专业：           年级：</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306"/>
        <w:gridCol w:w="897"/>
        <w:gridCol w:w="534"/>
        <w:gridCol w:w="534"/>
        <w:gridCol w:w="534"/>
        <w:gridCol w:w="534"/>
        <w:gridCol w:w="534"/>
        <w:gridCol w:w="534"/>
        <w:gridCol w:w="534"/>
        <w:gridCol w:w="534"/>
        <w:gridCol w:w="534"/>
        <w:gridCol w:w="534"/>
        <w:gridCol w:w="534"/>
        <w:gridCol w:w="534"/>
        <w:gridCol w:w="518"/>
        <w:gridCol w:w="16"/>
        <w:gridCol w:w="534"/>
        <w:gridCol w:w="534"/>
        <w:gridCol w:w="534"/>
        <w:gridCol w:w="534"/>
        <w:gridCol w:w="534"/>
        <w:gridCol w:w="1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96" w:hRule="atLeast"/>
          <w:jc w:val="center"/>
        </w:trPr>
        <w:tc>
          <w:tcPr>
            <w:tcW w:w="3203" w:type="dxa"/>
            <w:gridSpan w:val="2"/>
            <w:vMerge w:val="restart"/>
          </w:tcPr>
          <w:p>
            <w:pPr>
              <w:rPr>
                <w:rFonts w:ascii="宋体" w:hAnsi="宋体"/>
                <w:szCs w:val="21"/>
              </w:rPr>
            </w:pPr>
            <w:r>
              <w:rPr>
                <w:rFonts w:ascii="宋体" w:hAnsi="宋体"/>
                <w:szCs w:val="21"/>
              </w:rPr>
              <mc:AlternateContent>
                <mc:Choice Requires="wps">
                  <w:drawing>
                    <wp:anchor distT="0" distB="0" distL="114300" distR="114300" simplePos="0" relativeHeight="251666432" behindDoc="0" locked="0" layoutInCell="1" allowOverlap="1">
                      <wp:simplePos x="0" y="0"/>
                      <wp:positionH relativeFrom="column">
                        <wp:posOffset>-45085</wp:posOffset>
                      </wp:positionH>
                      <wp:positionV relativeFrom="paragraph">
                        <wp:posOffset>2540</wp:posOffset>
                      </wp:positionV>
                      <wp:extent cx="1476375" cy="1096645"/>
                      <wp:effectExtent l="2540" t="3810" r="6985" b="4445"/>
                      <wp:wrapNone/>
                      <wp:docPr id="8" name="直接连接符 8"/>
                      <wp:cNvGraphicFramePr/>
                      <a:graphic xmlns:a="http://schemas.openxmlformats.org/drawingml/2006/main">
                        <a:graphicData uri="http://schemas.microsoft.com/office/word/2010/wordprocessingShape">
                          <wps:wsp>
                            <wps:cNvCnPr/>
                            <wps:spPr>
                              <a:xfrm>
                                <a:off x="0" y="0"/>
                                <a:ext cx="1476375" cy="10966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0.2pt;height:86.35pt;width:116.25pt;z-index:251666432;mso-width-relative:page;mso-height-relative:page;" filled="f" stroked="t" coordsize="21600,21600" o:gfxdata="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DzCnVAAAABwEAAA8AAAAAAAAAAQAgAAAAIgAAAGRycy9kb3ducmV2LnhtbFBLAQIU&#10;ABQAAAAIAIdO4kDc4nh29gEAAOwDAAAOAAAAAAAAAAEAIAAAACQBAABkcnMvZTJvRG9jLnhtbFBL&#10;BQYAAAAABgAGAFkBAACMBQAAAAA=&#10;">
                      <v:fill on="f" focussize="0,0"/>
                      <v:stroke color="#000000" joinstyle="round"/>
                      <v:imagedata o:title=""/>
                      <o:lock v:ext="edit" aspectratio="f"/>
                    </v:line>
                  </w:pict>
                </mc:Fallback>
              </mc:AlternateContent>
            </w:r>
            <w:r>
              <w:rPr>
                <w:rFonts w:ascii="宋体" w:hAnsi="宋体"/>
                <w:szCs w:val="21"/>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-1905</wp:posOffset>
                      </wp:positionV>
                      <wp:extent cx="2049145" cy="1094105"/>
                      <wp:effectExtent l="2540" t="4445" r="5715" b="6350"/>
                      <wp:wrapNone/>
                      <wp:docPr id="4" name="直接连接符 4"/>
                      <wp:cNvGraphicFramePr/>
                      <a:graphic xmlns:a="http://schemas.openxmlformats.org/drawingml/2006/main">
                        <a:graphicData uri="http://schemas.microsoft.com/office/word/2010/wordprocessingShape">
                          <wps:wsp>
                            <wps:cNvCnPr/>
                            <wps:spPr>
                              <a:xfrm>
                                <a:off x="0" y="0"/>
                                <a:ext cx="2049145" cy="10941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5pt;margin-top:-0.15pt;height:86.15pt;width:161.35pt;z-index:251665408;mso-width-relative:page;mso-height-relative:page;" filled="f" stroked="t" coordsize="21600,21600" o:gfxdata="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Y9hmtYAAAAIAQAADwAAAAAAAAABACAAAAAiAAAAZHJzL2Rvd25yZXYueG1sUEsBAhQA&#10;FAAAAAgAh07iQKuywWT0AQAA7AMAAA4AAAAAAAAAAQAgAAAAJQEAAGRycy9lMm9Eb2MueG1sUEsF&#10;BgAAAAAGAAYAWQEAAIsFAAAAAA==&#10;">
                      <v:fill on="f" focussize="0,0"/>
                      <v:stroke color="#000000" joinstyle="round"/>
                      <v:imagedata o:title=""/>
                      <o:lock v:ext="edit" aspectratio="f"/>
                    </v:line>
                  </w:pict>
                </mc:Fallback>
              </mc:AlternateContent>
            </w:r>
            <w:r>
              <w:rPr>
                <w:rFonts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-3175</wp:posOffset>
                      </wp:positionV>
                      <wp:extent cx="2049145" cy="682625"/>
                      <wp:effectExtent l="1270" t="4445" r="6985" b="17780"/>
                      <wp:wrapNone/>
                      <wp:docPr id="3" name="直接连接符 3"/>
                      <wp:cNvGraphicFramePr/>
                      <a:graphic xmlns:a="http://schemas.openxmlformats.org/drawingml/2006/main">
                        <a:graphicData uri="http://schemas.microsoft.com/office/word/2010/wordprocessingShape">
                          <wps:wsp>
                            <wps:cNvCnPr/>
                            <wps:spPr>
                              <a:xfrm>
                                <a:off x="0" y="0"/>
                                <a:ext cx="2049145" cy="6826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5pt;margin-top:-0.25pt;height:53.75pt;width:161.35pt;z-index:251664384;mso-width-relative:page;mso-height-relative:page;" filled="f" stroked="t" coordsize="21600,21600" o:gfxdata="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qfObNcAAAAIAQAADwAAAAAAAAABACAAAAAiAAAAZHJzL2Rvd25yZXYueG1sUEsB&#10;AhQAFAAAAAgAh07iQC8ruV/2AQAA6w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szCs w:val="21"/>
              </w:rPr>
              <w:t xml:space="preserve">              题                                                </w:t>
            </w:r>
          </w:p>
          <w:p>
            <w:pPr>
              <w:spacing w:line="240" w:lineRule="exact"/>
              <w:ind w:firstLine="2090" w:firstLineChars="950"/>
              <w:rPr>
                <w:rFonts w:ascii="宋体" w:hAnsi="宋体"/>
                <w:szCs w:val="21"/>
              </w:rPr>
            </w:pPr>
            <w:r>
              <w:rPr>
                <w:rFonts w:hint="eastAsia" w:ascii="宋体" w:hAnsi="宋体"/>
                <w:szCs w:val="21"/>
              </w:rPr>
              <w:t xml:space="preserve">     型</w:t>
            </w:r>
          </w:p>
          <w:p>
            <w:pPr>
              <w:spacing w:line="240" w:lineRule="exact"/>
              <w:rPr>
                <w:rFonts w:ascii="宋体" w:hAnsi="宋体"/>
                <w:szCs w:val="21"/>
              </w:rPr>
            </w:pPr>
            <w:r>
              <w:rPr>
                <w:rFonts w:hint="eastAsia" w:ascii="宋体" w:hAnsi="宋体"/>
                <w:szCs w:val="21"/>
              </w:rPr>
              <w:t xml:space="preserve">             分                      </w:t>
            </w:r>
          </w:p>
          <w:p>
            <w:pPr>
              <w:spacing w:line="240" w:lineRule="exact"/>
              <w:rPr>
                <w:rFonts w:ascii="宋体" w:hAnsi="宋体"/>
                <w:szCs w:val="21"/>
              </w:rPr>
            </w:pPr>
            <w:r>
              <w:rPr>
                <w:rFonts w:hint="eastAsia" w:ascii="宋体" w:hAnsi="宋体"/>
                <w:szCs w:val="21"/>
              </w:rPr>
              <w:t xml:space="preserve">                  值          </w:t>
            </w:r>
          </w:p>
          <w:p>
            <w:pPr>
              <w:spacing w:line="240" w:lineRule="exact"/>
              <w:rPr>
                <w:rFonts w:ascii="宋体" w:hAnsi="宋体"/>
                <w:szCs w:val="21"/>
              </w:rPr>
            </w:pPr>
            <w:r>
              <w:rPr>
                <w:rFonts w:hint="eastAsia" w:ascii="宋体" w:hAnsi="宋体"/>
                <w:szCs w:val="21"/>
              </w:rPr>
              <w:t xml:space="preserve">               学                     </w:t>
            </w:r>
          </w:p>
          <w:p>
            <w:pPr>
              <w:spacing w:line="240" w:lineRule="exact"/>
              <w:rPr>
                <w:rFonts w:ascii="宋体" w:hAnsi="宋体"/>
                <w:szCs w:val="21"/>
              </w:rPr>
            </w:pPr>
            <w:r>
              <w:rPr>
                <w:rFonts w:hint="eastAsia" w:ascii="宋体" w:hAnsi="宋体"/>
                <w:szCs w:val="21"/>
              </w:rPr>
              <w:t xml:space="preserve">                   时</w:t>
            </w:r>
          </w:p>
          <w:p>
            <w:pPr>
              <w:spacing w:line="240" w:lineRule="exact"/>
              <w:rPr>
                <w:rFonts w:ascii="宋体" w:hAnsi="宋体"/>
                <w:szCs w:val="21"/>
              </w:rPr>
            </w:pPr>
            <w:r>
              <w:rPr>
                <w:rFonts w:hint="eastAsia" w:ascii="宋体" w:hAnsi="宋体"/>
                <w:szCs w:val="21"/>
              </w:rPr>
              <w:t>章节（考试内容）</w:t>
            </w:r>
          </w:p>
        </w:tc>
        <w:tc>
          <w:tcPr>
            <w:tcW w:w="9612" w:type="dxa"/>
            <w:gridSpan w:val="19"/>
            <w:vAlign w:val="center"/>
          </w:tcPr>
          <w:p>
            <w:pPr>
              <w:ind w:firstLine="1540" w:firstLineChars="700"/>
              <w:jc w:val="center"/>
              <w:rPr>
                <w:rFonts w:ascii="宋体" w:hAnsi="宋体"/>
                <w:szCs w:val="21"/>
              </w:rPr>
            </w:pPr>
            <w:r>
              <w:rPr>
                <w:rFonts w:hint="eastAsia" w:ascii="宋体" w:hAnsi="宋体"/>
                <w:szCs w:val="21"/>
              </w:rPr>
              <w:t>题型、题量和分值</w:t>
            </w:r>
          </w:p>
        </w:tc>
        <w:tc>
          <w:tcPr>
            <w:tcW w:w="1127" w:type="dxa"/>
            <w:vMerge w:val="restart"/>
            <w:vAlign w:val="center"/>
          </w:tcPr>
          <w:p>
            <w:pPr>
              <w:ind w:left="220" w:hanging="220" w:hangingChars="100"/>
              <w:jc w:val="center"/>
              <w:rPr>
                <w:rFonts w:ascii="宋体" w:hAnsi="宋体"/>
                <w:szCs w:val="21"/>
              </w:rPr>
            </w:pPr>
            <w:r>
              <w:rPr>
                <w:rFonts w:hint="eastAsia" w:ascii="宋体" w:hAnsi="宋体"/>
                <w:szCs w:val="21"/>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96" w:hRule="atLeast"/>
          <w:jc w:val="center"/>
        </w:trPr>
        <w:tc>
          <w:tcPr>
            <w:tcW w:w="3203" w:type="dxa"/>
            <w:gridSpan w:val="2"/>
            <w:vMerge w:val="continue"/>
          </w:tcPr>
          <w:p>
            <w:pPr>
              <w:rPr>
                <w:rFonts w:ascii="宋体" w:hAnsi="宋体"/>
                <w:sz w:val="24"/>
              </w:rPr>
            </w:pPr>
          </w:p>
        </w:tc>
        <w:tc>
          <w:tcPr>
            <w:tcW w:w="5340" w:type="dxa"/>
            <w:gridSpan w:val="10"/>
            <w:vAlign w:val="center"/>
          </w:tcPr>
          <w:p>
            <w:pPr>
              <w:jc w:val="center"/>
              <w:rPr>
                <w:rFonts w:ascii="宋体" w:hAnsi="宋体"/>
                <w:szCs w:val="21"/>
              </w:rPr>
            </w:pPr>
            <w:r>
              <w:rPr>
                <w:rFonts w:hint="eastAsia" w:ascii="宋体" w:hAnsi="宋体"/>
                <w:szCs w:val="21"/>
              </w:rPr>
              <w:t>客观性题</w:t>
            </w:r>
          </w:p>
        </w:tc>
        <w:tc>
          <w:tcPr>
            <w:tcW w:w="4272" w:type="dxa"/>
            <w:gridSpan w:val="9"/>
            <w:vAlign w:val="center"/>
          </w:tcPr>
          <w:p>
            <w:pPr>
              <w:jc w:val="center"/>
              <w:rPr>
                <w:rFonts w:ascii="宋体" w:hAnsi="宋体"/>
                <w:szCs w:val="21"/>
              </w:rPr>
            </w:pPr>
            <w:r>
              <w:rPr>
                <w:rFonts w:hint="eastAsia" w:ascii="宋体" w:hAnsi="宋体"/>
                <w:szCs w:val="21"/>
              </w:rPr>
              <w:t>主观性题</w:t>
            </w:r>
          </w:p>
        </w:tc>
        <w:tc>
          <w:tcPr>
            <w:tcW w:w="1127"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2" w:hRule="atLeast"/>
          <w:jc w:val="center"/>
        </w:trPr>
        <w:tc>
          <w:tcPr>
            <w:tcW w:w="3203" w:type="dxa"/>
            <w:gridSpan w:val="2"/>
            <w:vMerge w:val="continue"/>
          </w:tcPr>
          <w:p>
            <w:pPr>
              <w:rPr>
                <w:rFonts w:ascii="宋体" w:hAnsi="宋体"/>
                <w:sz w:val="24"/>
              </w:rPr>
            </w:pPr>
          </w:p>
        </w:tc>
        <w:tc>
          <w:tcPr>
            <w:tcW w:w="1068" w:type="dxa"/>
            <w:gridSpan w:val="2"/>
            <w:vAlign w:val="center"/>
          </w:tcPr>
          <w:p>
            <w:pPr>
              <w:jc w:val="center"/>
              <w:rPr>
                <w:rFonts w:ascii="宋体" w:hAnsi="宋体"/>
                <w:szCs w:val="21"/>
              </w:rPr>
            </w:pPr>
            <w:r>
              <w:rPr>
                <w:rFonts w:hint="eastAsia" w:ascii="宋体" w:hAnsi="宋体"/>
                <w:szCs w:val="21"/>
              </w:rPr>
              <w:t>选择</w:t>
            </w:r>
          </w:p>
        </w:tc>
        <w:tc>
          <w:tcPr>
            <w:tcW w:w="1068" w:type="dxa"/>
            <w:gridSpan w:val="2"/>
            <w:vAlign w:val="center"/>
          </w:tcPr>
          <w:p>
            <w:pPr>
              <w:jc w:val="center"/>
              <w:rPr>
                <w:rFonts w:ascii="宋体" w:hAnsi="宋体"/>
                <w:szCs w:val="21"/>
              </w:rPr>
            </w:pPr>
            <w:r>
              <w:rPr>
                <w:rFonts w:hint="eastAsia" w:ascii="宋体" w:hAnsi="宋体"/>
                <w:szCs w:val="21"/>
              </w:rPr>
              <w:t>填空</w:t>
            </w:r>
          </w:p>
        </w:tc>
        <w:tc>
          <w:tcPr>
            <w:tcW w:w="1068" w:type="dxa"/>
            <w:gridSpan w:val="2"/>
            <w:vAlign w:val="center"/>
          </w:tcPr>
          <w:p>
            <w:pPr>
              <w:jc w:val="center"/>
              <w:rPr>
                <w:rFonts w:ascii="宋体" w:hAnsi="宋体"/>
                <w:szCs w:val="21"/>
              </w:rPr>
            </w:pPr>
            <w:r>
              <w:rPr>
                <w:rFonts w:hint="eastAsia" w:ascii="宋体" w:hAnsi="宋体"/>
                <w:szCs w:val="21"/>
              </w:rPr>
              <w:t>判断</w:t>
            </w:r>
          </w:p>
        </w:tc>
        <w:tc>
          <w:tcPr>
            <w:tcW w:w="1068" w:type="dxa"/>
            <w:gridSpan w:val="2"/>
            <w:vAlign w:val="center"/>
          </w:tcPr>
          <w:p>
            <w:pPr>
              <w:jc w:val="center"/>
              <w:rPr>
                <w:rFonts w:ascii="宋体" w:hAnsi="宋体"/>
                <w:szCs w:val="21"/>
              </w:rPr>
            </w:pPr>
            <w:r>
              <w:rPr>
                <w:rFonts w:hint="eastAsia" w:ascii="宋体" w:hAnsi="宋体"/>
                <w:szCs w:val="21"/>
              </w:rPr>
              <w:t>名词解释</w:t>
            </w:r>
          </w:p>
        </w:tc>
        <w:tc>
          <w:tcPr>
            <w:tcW w:w="1068" w:type="dxa"/>
            <w:gridSpan w:val="2"/>
            <w:vAlign w:val="center"/>
          </w:tcPr>
          <w:p>
            <w:pPr>
              <w:jc w:val="center"/>
              <w:rPr>
                <w:rFonts w:ascii="宋体" w:hAnsi="宋体"/>
                <w:sz w:val="24"/>
              </w:rPr>
            </w:pPr>
          </w:p>
        </w:tc>
        <w:tc>
          <w:tcPr>
            <w:tcW w:w="1068" w:type="dxa"/>
            <w:gridSpan w:val="2"/>
            <w:vAlign w:val="center"/>
          </w:tcPr>
          <w:p>
            <w:pPr>
              <w:jc w:val="center"/>
              <w:rPr>
                <w:rFonts w:ascii="宋体" w:hAnsi="宋体"/>
                <w:szCs w:val="21"/>
              </w:rPr>
            </w:pPr>
            <w:r>
              <w:rPr>
                <w:rFonts w:hint="eastAsia" w:ascii="宋体" w:hAnsi="宋体"/>
                <w:szCs w:val="21"/>
              </w:rPr>
              <w:t>简答</w:t>
            </w:r>
          </w:p>
        </w:tc>
        <w:tc>
          <w:tcPr>
            <w:tcW w:w="1068" w:type="dxa"/>
            <w:gridSpan w:val="3"/>
            <w:vAlign w:val="center"/>
          </w:tcPr>
          <w:p>
            <w:pPr>
              <w:jc w:val="center"/>
              <w:rPr>
                <w:rFonts w:ascii="宋体" w:hAnsi="宋体"/>
                <w:sz w:val="18"/>
              </w:rPr>
            </w:pPr>
            <w:r>
              <w:rPr>
                <w:rFonts w:hint="eastAsia" w:ascii="宋体" w:hAnsi="宋体"/>
                <w:sz w:val="18"/>
              </w:rPr>
              <w:t>论述或论证</w:t>
            </w:r>
          </w:p>
        </w:tc>
        <w:tc>
          <w:tcPr>
            <w:tcW w:w="1068" w:type="dxa"/>
            <w:gridSpan w:val="2"/>
            <w:vAlign w:val="center"/>
          </w:tcPr>
          <w:p>
            <w:pPr>
              <w:ind w:left="220" w:hanging="220" w:hangingChars="100"/>
              <w:jc w:val="center"/>
              <w:rPr>
                <w:rFonts w:ascii="宋体" w:hAnsi="宋体"/>
                <w:szCs w:val="21"/>
              </w:rPr>
            </w:pPr>
            <w:r>
              <w:rPr>
                <w:rFonts w:hint="eastAsia" w:ascii="宋体" w:hAnsi="宋体"/>
                <w:szCs w:val="21"/>
              </w:rPr>
              <w:t>计算</w:t>
            </w:r>
          </w:p>
        </w:tc>
        <w:tc>
          <w:tcPr>
            <w:tcW w:w="1068" w:type="dxa"/>
            <w:gridSpan w:val="2"/>
            <w:vAlign w:val="center"/>
          </w:tcPr>
          <w:p>
            <w:pPr>
              <w:jc w:val="center"/>
              <w:rPr>
                <w:rFonts w:ascii="宋体" w:hAnsi="宋体"/>
                <w:szCs w:val="21"/>
              </w:rPr>
            </w:pPr>
          </w:p>
        </w:tc>
        <w:tc>
          <w:tcPr>
            <w:tcW w:w="1127"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7" w:hRule="atLeast"/>
          <w:jc w:val="center"/>
        </w:trPr>
        <w:tc>
          <w:tcPr>
            <w:tcW w:w="3203" w:type="dxa"/>
            <w:gridSpan w:val="2"/>
            <w:vMerge w:val="continue"/>
          </w:tcPr>
          <w:p>
            <w:pPr>
              <w:rPr>
                <w:rFonts w:ascii="宋体" w:hAnsi="宋体"/>
                <w:sz w:val="24"/>
              </w:rPr>
            </w:pP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gridSpan w:val="2"/>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1127" w:type="dxa"/>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r>
              <w:rPr>
                <w:rFonts w:hint="eastAsia" w:ascii="宋体" w:hAnsi="宋体"/>
                <w:sz w:val="24"/>
              </w:rPr>
              <w:t xml:space="preserve"> </w:t>
            </w: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vAlign w:val="center"/>
          </w:tcPr>
          <w:p>
            <w:pPr>
              <w:jc w:val="center"/>
              <w:rPr>
                <w:rFonts w:ascii="宋体" w:hAnsi="宋体"/>
                <w:szCs w:val="21"/>
              </w:rPr>
            </w:pPr>
            <w:r>
              <w:rPr>
                <w:rFonts w:hint="eastAsia" w:ascii="宋体" w:hAnsi="宋体"/>
                <w:szCs w:val="21"/>
              </w:rPr>
              <w:t>合   计</w:t>
            </w:r>
          </w:p>
        </w:tc>
        <w:tc>
          <w:tcPr>
            <w:tcW w:w="897"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gridSpan w:val="2"/>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1127" w:type="dxa"/>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2306" w:type="dxa"/>
            <w:vAlign w:val="center"/>
          </w:tcPr>
          <w:p>
            <w:pPr>
              <w:autoSpaceDE/>
              <w:autoSpaceDN/>
              <w:jc w:val="center"/>
              <w:rPr>
                <w:rFonts w:ascii="宋体" w:hAnsi="宋体"/>
                <w:szCs w:val="21"/>
              </w:rPr>
            </w:pPr>
            <w:r>
              <w:rPr>
                <w:rFonts w:hint="eastAsia" w:ascii="宋体" w:hAnsi="宋体"/>
                <w:szCs w:val="21"/>
              </w:rPr>
              <w:t>填表教师</w:t>
            </w:r>
          </w:p>
        </w:tc>
        <w:tc>
          <w:tcPr>
            <w:tcW w:w="5169" w:type="dxa"/>
            <w:gridSpan w:val="9"/>
            <w:vAlign w:val="center"/>
          </w:tcPr>
          <w:p>
            <w:pPr>
              <w:ind w:left="720"/>
              <w:jc w:val="center"/>
              <w:rPr>
                <w:rFonts w:ascii="宋体" w:hAnsi="宋体"/>
                <w:szCs w:val="21"/>
              </w:rPr>
            </w:pPr>
          </w:p>
        </w:tc>
        <w:tc>
          <w:tcPr>
            <w:tcW w:w="2654" w:type="dxa"/>
            <w:gridSpan w:val="5"/>
            <w:vAlign w:val="center"/>
          </w:tcPr>
          <w:p>
            <w:pPr>
              <w:jc w:val="center"/>
              <w:rPr>
                <w:rFonts w:ascii="宋体" w:hAnsi="宋体"/>
                <w:szCs w:val="21"/>
              </w:rPr>
            </w:pPr>
            <w:r>
              <w:rPr>
                <w:rFonts w:hint="eastAsia" w:ascii="宋体" w:hAnsi="宋体"/>
                <w:szCs w:val="21"/>
              </w:rPr>
              <w:t>填表时间</w:t>
            </w:r>
          </w:p>
        </w:tc>
        <w:tc>
          <w:tcPr>
            <w:tcW w:w="3813" w:type="dxa"/>
            <w:gridSpan w:val="7"/>
            <w:vAlign w:val="center"/>
          </w:tcPr>
          <w:p>
            <w:pPr>
              <w:jc w:val="center"/>
              <w:rPr>
                <w:rFonts w:ascii="宋体" w:hAnsi="宋体"/>
                <w:szCs w:val="21"/>
              </w:rPr>
            </w:pPr>
            <w:r>
              <w:rPr>
                <w:rFonts w:hint="eastAsia" w:ascii="宋体" w:hAns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91" w:hRule="atLeast"/>
          <w:jc w:val="center"/>
        </w:trPr>
        <w:tc>
          <w:tcPr>
            <w:tcW w:w="13942" w:type="dxa"/>
            <w:gridSpan w:val="22"/>
          </w:tcPr>
          <w:p>
            <w:pPr>
              <w:ind w:hanging="1"/>
              <w:rPr>
                <w:rFonts w:ascii="宋体" w:hAnsi="宋体"/>
                <w:szCs w:val="21"/>
              </w:rPr>
            </w:pPr>
            <w:r>
              <w:rPr>
                <w:rFonts w:hint="eastAsia" w:ascii="宋体" w:hAnsi="宋体"/>
                <w:szCs w:val="21"/>
              </w:rPr>
              <w:t xml:space="preserve">教研室主任审核意见:                        </w:t>
            </w:r>
          </w:p>
          <w:p>
            <w:pPr>
              <w:ind w:firstLine="9828" w:firstLineChars="3900"/>
              <w:jc w:val="right"/>
              <w:rPr>
                <w:rFonts w:ascii="宋体" w:hAnsi="宋体"/>
                <w:spacing w:val="16"/>
                <w:szCs w:val="21"/>
              </w:rPr>
            </w:pPr>
          </w:p>
          <w:p>
            <w:pPr>
              <w:ind w:firstLine="5292" w:firstLineChars="2100"/>
              <w:jc w:val="both"/>
              <w:rPr>
                <w:rFonts w:ascii="宋体" w:hAnsi="宋体"/>
                <w:sz w:val="24"/>
              </w:rPr>
            </w:pPr>
            <w:r>
              <w:rPr>
                <w:rFonts w:hint="eastAsia" w:ascii="宋体" w:hAnsi="宋体"/>
                <w:spacing w:val="16"/>
                <w:szCs w:val="21"/>
              </w:rPr>
              <w:t>审核人签名：                      审核时间</w:t>
            </w:r>
            <w:r>
              <w:rPr>
                <w:rFonts w:hint="eastAsia" w:ascii="宋体" w:hAnsi="宋体"/>
                <w:szCs w:val="21"/>
              </w:rPr>
              <w:t>：       年    月    日</w:t>
            </w:r>
          </w:p>
        </w:tc>
      </w:tr>
    </w:tbl>
    <w:p>
      <w:pPr>
        <w:snapToGrid w:val="0"/>
        <w:spacing w:before="156" w:beforeLines="50"/>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1．此表适用以试卷方式进行考核的课程，非试卷方式考核的课程不需填写。</w:t>
      </w:r>
    </w:p>
    <w:p>
      <w:pPr>
        <w:snapToGrid w:val="0"/>
        <w:ind w:left="776" w:leftChars="200" w:hanging="336" w:hangingChars="153"/>
        <w:rPr>
          <w:rFonts w:ascii="楷体" w:hAnsi="楷体" w:eastAsia="楷体" w:cs="楷体"/>
          <w:szCs w:val="21"/>
        </w:rPr>
      </w:pPr>
      <w:r>
        <w:rPr>
          <w:rFonts w:hint="eastAsia" w:ascii="楷体" w:hAnsi="楷体" w:eastAsia="楷体" w:cs="楷体"/>
          <w:szCs w:val="21"/>
        </w:rPr>
        <w:t>2．“考试内容”栏可按教材章、节内容依序列出，也可按“知识块”内容分类组合列出；“学时”是指各个考试内容在该门课程教学中所占的学时数，仅作命题参考；“题量”指试题个数；“分值”均以百分制计。</w:t>
      </w:r>
    </w:p>
    <w:p>
      <w:pPr>
        <w:pStyle w:val="2"/>
        <w:ind w:firstLine="440" w:firstLineChars="200"/>
        <w:rPr>
          <w:sz w:val="28"/>
          <w:szCs w:val="28"/>
        </w:rPr>
      </w:pPr>
      <w:r>
        <w:rPr>
          <w:rFonts w:hint="eastAsia" w:ascii="楷体" w:hAnsi="楷体" w:eastAsia="楷体" w:cs="楷体"/>
          <w:sz w:val="22"/>
          <w:szCs w:val="21"/>
        </w:rPr>
        <w:t>3．此表连同试题、标准答案及评分细则、命题审定单（各一份）送交教研室主任审批。</w:t>
      </w:r>
    </w:p>
    <w:p>
      <w:pPr>
        <w:pStyle w:val="2"/>
        <w:rPr>
          <w:sz w:val="28"/>
          <w:szCs w:val="28"/>
        </w:rPr>
        <w:sectPr>
          <w:pgSz w:w="16838" w:h="11906" w:orient="landscape"/>
          <w:pgMar w:top="1417" w:right="1417" w:bottom="1417" w:left="1417" w:header="851" w:footer="1134" w:gutter="0"/>
          <w:cols w:space="0" w:num="1"/>
          <w:docGrid w:type="lines" w:linePitch="312" w:charSpace="0"/>
        </w:sectPr>
      </w:pPr>
    </w:p>
    <w:p>
      <w:pPr>
        <w:autoSpaceDE/>
        <w:autoSpaceDN/>
        <w:rPr>
          <w:rFonts w:ascii="楷体" w:hAnsi="楷体" w:eastAsia="楷体" w:cs="楷体"/>
          <w:sz w:val="24"/>
          <w:szCs w:val="24"/>
        </w:rPr>
      </w:pPr>
      <w:r>
        <w:rPr>
          <w:rFonts w:hint="eastAsia" w:ascii="楷体" w:hAnsi="楷体" w:eastAsia="楷体" w:cs="楷体"/>
          <w:sz w:val="24"/>
          <w:szCs w:val="24"/>
        </w:rPr>
        <w:t>附件8：</w:t>
      </w:r>
    </w:p>
    <w:p>
      <w:pPr>
        <w:autoSpaceDE/>
        <w:autoSpaceDN/>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学年第</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学期课程考核试卷分析报告</w:t>
      </w:r>
    </w:p>
    <w:tbl>
      <w:tblPr>
        <w:tblStyle w:val="8"/>
        <w:tblW w:w="9049" w:type="dxa"/>
        <w:jc w:val="center"/>
        <w:tblLayout w:type="fixed"/>
        <w:tblCellMar>
          <w:top w:w="0" w:type="dxa"/>
          <w:left w:w="6" w:type="dxa"/>
          <w:bottom w:w="0" w:type="dxa"/>
          <w:right w:w="6" w:type="dxa"/>
        </w:tblCellMar>
      </w:tblPr>
      <w:tblGrid>
        <w:gridCol w:w="1181"/>
        <w:gridCol w:w="959"/>
        <w:gridCol w:w="1289"/>
        <w:gridCol w:w="1124"/>
        <w:gridCol w:w="356"/>
        <w:gridCol w:w="768"/>
        <w:gridCol w:w="1124"/>
        <w:gridCol w:w="1124"/>
        <w:gridCol w:w="1124"/>
      </w:tblGrid>
      <w:tr>
        <w:tblPrEx>
          <w:tblCellMar>
            <w:top w:w="0" w:type="dxa"/>
            <w:left w:w="6" w:type="dxa"/>
            <w:bottom w:w="0" w:type="dxa"/>
            <w:right w:w="6" w:type="dxa"/>
          </w:tblCellMar>
        </w:tblPrEx>
        <w:trPr>
          <w:trHeight w:val="454" w:hRule="exact"/>
          <w:jc w:val="center"/>
        </w:trPr>
        <w:tc>
          <w:tcPr>
            <w:tcW w:w="1181"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课程名称</w:t>
            </w:r>
          </w:p>
        </w:tc>
        <w:tc>
          <w:tcPr>
            <w:tcW w:w="3372" w:type="dxa"/>
            <w:gridSpan w:val="3"/>
            <w:tcBorders>
              <w:top w:val="single" w:color="auto" w:sz="4" w:space="0"/>
              <w:left w:val="nil"/>
              <w:bottom w:val="single" w:color="auto" w:sz="4" w:space="0"/>
              <w:right w:val="single" w:color="000000" w:sz="4" w:space="0"/>
            </w:tcBorders>
            <w:vAlign w:val="center"/>
          </w:tcPr>
          <w:p>
            <w:pPr>
              <w:pStyle w:val="24"/>
            </w:pPr>
          </w:p>
        </w:tc>
        <w:tc>
          <w:tcPr>
            <w:tcW w:w="2248" w:type="dxa"/>
            <w:gridSpan w:val="3"/>
            <w:tcBorders>
              <w:top w:val="single" w:color="auto" w:sz="4" w:space="0"/>
              <w:left w:val="nil"/>
              <w:bottom w:val="single" w:color="auto" w:sz="4" w:space="0"/>
              <w:right w:val="nil"/>
            </w:tcBorders>
            <w:vAlign w:val="center"/>
          </w:tcPr>
          <w:p>
            <w:pPr>
              <w:pStyle w:val="24"/>
            </w:pPr>
            <w:r>
              <w:rPr>
                <w:rFonts w:hint="eastAsia"/>
              </w:rPr>
              <w:t>开课学院</w:t>
            </w:r>
          </w:p>
        </w:tc>
        <w:tc>
          <w:tcPr>
            <w:tcW w:w="2248" w:type="dxa"/>
            <w:gridSpan w:val="2"/>
            <w:tcBorders>
              <w:top w:val="single" w:color="auto" w:sz="4" w:space="0"/>
              <w:left w:val="single" w:color="auto" w:sz="4" w:space="0"/>
              <w:bottom w:val="single" w:color="auto" w:sz="4" w:space="0"/>
              <w:right w:val="single" w:color="000000" w:sz="4" w:space="0"/>
            </w:tcBorders>
            <w:vAlign w:val="center"/>
          </w:tcPr>
          <w:p>
            <w:pPr>
              <w:pStyle w:val="24"/>
            </w:pPr>
          </w:p>
        </w:tc>
      </w:tr>
      <w:tr>
        <w:tblPrEx>
          <w:tblCellMar>
            <w:top w:w="0" w:type="dxa"/>
            <w:left w:w="6" w:type="dxa"/>
            <w:bottom w:w="0" w:type="dxa"/>
            <w:right w:w="6"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pStyle w:val="24"/>
            </w:pPr>
            <w:r>
              <w:rPr>
                <w:rFonts w:hint="eastAsia"/>
              </w:rPr>
              <w:t>任课教师</w:t>
            </w:r>
          </w:p>
        </w:tc>
        <w:tc>
          <w:tcPr>
            <w:tcW w:w="3372" w:type="dxa"/>
            <w:gridSpan w:val="3"/>
            <w:tcBorders>
              <w:top w:val="single" w:color="auto" w:sz="4" w:space="0"/>
              <w:left w:val="nil"/>
              <w:bottom w:val="single" w:color="auto" w:sz="4" w:space="0"/>
              <w:right w:val="single" w:color="000000" w:sz="4" w:space="0"/>
            </w:tcBorders>
            <w:vAlign w:val="center"/>
          </w:tcPr>
          <w:p>
            <w:pPr>
              <w:pStyle w:val="24"/>
            </w:pPr>
          </w:p>
        </w:tc>
        <w:tc>
          <w:tcPr>
            <w:tcW w:w="2248" w:type="dxa"/>
            <w:gridSpan w:val="3"/>
            <w:tcBorders>
              <w:top w:val="single" w:color="auto" w:sz="4" w:space="0"/>
              <w:left w:val="nil"/>
              <w:bottom w:val="single" w:color="auto" w:sz="4" w:space="0"/>
              <w:right w:val="single" w:color="auto" w:sz="4" w:space="0"/>
            </w:tcBorders>
            <w:vAlign w:val="center"/>
          </w:tcPr>
          <w:p>
            <w:pPr>
              <w:pStyle w:val="24"/>
            </w:pPr>
            <w:r>
              <w:rPr>
                <w:rFonts w:hint="eastAsia"/>
              </w:rPr>
              <w:t>专业班级</w:t>
            </w:r>
          </w:p>
        </w:tc>
        <w:tc>
          <w:tcPr>
            <w:tcW w:w="2248" w:type="dxa"/>
            <w:gridSpan w:val="2"/>
            <w:tcBorders>
              <w:top w:val="single" w:color="auto" w:sz="4" w:space="0"/>
              <w:left w:val="nil"/>
              <w:bottom w:val="single" w:color="auto" w:sz="4" w:space="0"/>
              <w:right w:val="single" w:color="000000" w:sz="4" w:space="0"/>
            </w:tcBorders>
            <w:vAlign w:val="center"/>
          </w:tcPr>
          <w:p>
            <w:pPr>
              <w:pStyle w:val="24"/>
            </w:pPr>
          </w:p>
        </w:tc>
      </w:tr>
      <w:tr>
        <w:tblPrEx>
          <w:tblCellMar>
            <w:top w:w="0" w:type="dxa"/>
            <w:left w:w="6" w:type="dxa"/>
            <w:bottom w:w="0" w:type="dxa"/>
            <w:right w:w="6"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pStyle w:val="24"/>
            </w:pPr>
            <w:r>
              <w:rPr>
                <w:rFonts w:hint="eastAsia"/>
              </w:rPr>
              <w:t>实考人数</w:t>
            </w:r>
          </w:p>
        </w:tc>
        <w:tc>
          <w:tcPr>
            <w:tcW w:w="959" w:type="dxa"/>
            <w:tcBorders>
              <w:top w:val="nil"/>
              <w:left w:val="nil"/>
              <w:bottom w:val="single" w:color="auto" w:sz="4" w:space="0"/>
              <w:right w:val="single" w:color="auto" w:sz="4" w:space="0"/>
            </w:tcBorders>
            <w:vAlign w:val="center"/>
          </w:tcPr>
          <w:p>
            <w:pPr>
              <w:pStyle w:val="24"/>
            </w:pPr>
          </w:p>
        </w:tc>
        <w:tc>
          <w:tcPr>
            <w:tcW w:w="1289" w:type="dxa"/>
            <w:tcBorders>
              <w:top w:val="nil"/>
              <w:left w:val="nil"/>
              <w:bottom w:val="single" w:color="auto" w:sz="4" w:space="0"/>
              <w:right w:val="single" w:color="auto" w:sz="4" w:space="0"/>
            </w:tcBorders>
            <w:vAlign w:val="center"/>
          </w:tcPr>
          <w:p>
            <w:pPr>
              <w:pStyle w:val="24"/>
            </w:pPr>
            <w:r>
              <w:rPr>
                <w:rFonts w:hint="eastAsia"/>
              </w:rPr>
              <w:t>缺考人数</w:t>
            </w:r>
          </w:p>
        </w:tc>
        <w:tc>
          <w:tcPr>
            <w:tcW w:w="1124" w:type="dxa"/>
            <w:tcBorders>
              <w:top w:val="nil"/>
              <w:left w:val="nil"/>
              <w:bottom w:val="single" w:color="auto" w:sz="4" w:space="0"/>
              <w:right w:val="single" w:color="auto" w:sz="4" w:space="0"/>
            </w:tcBorders>
            <w:vAlign w:val="center"/>
          </w:tcPr>
          <w:p>
            <w:pPr>
              <w:pStyle w:val="24"/>
            </w:pPr>
          </w:p>
        </w:tc>
        <w:tc>
          <w:tcPr>
            <w:tcW w:w="2248" w:type="dxa"/>
            <w:gridSpan w:val="3"/>
            <w:tcBorders>
              <w:top w:val="nil"/>
              <w:left w:val="nil"/>
              <w:bottom w:val="single" w:color="auto" w:sz="4" w:space="0"/>
              <w:right w:val="single" w:color="000000" w:sz="4" w:space="0"/>
            </w:tcBorders>
            <w:vAlign w:val="center"/>
          </w:tcPr>
          <w:p>
            <w:pPr>
              <w:pStyle w:val="24"/>
              <w:rPr>
                <w:rFonts w:eastAsia="宋体"/>
              </w:rPr>
            </w:pPr>
            <w:r>
              <w:rPr>
                <w:rFonts w:hint="eastAsia"/>
              </w:rPr>
              <w:t>考核类型</w:t>
            </w:r>
          </w:p>
        </w:tc>
        <w:tc>
          <w:tcPr>
            <w:tcW w:w="2248" w:type="dxa"/>
            <w:gridSpan w:val="2"/>
            <w:tcBorders>
              <w:top w:val="single" w:color="auto" w:sz="4" w:space="0"/>
              <w:left w:val="nil"/>
              <w:bottom w:val="single" w:color="auto" w:sz="4" w:space="0"/>
              <w:right w:val="single" w:color="000000" w:sz="4" w:space="0"/>
            </w:tcBorders>
            <w:vAlign w:val="center"/>
          </w:tcPr>
          <w:p>
            <w:pPr>
              <w:pStyle w:val="24"/>
              <w:rPr>
                <w:rFonts w:eastAsia="宋体"/>
              </w:rPr>
            </w:pPr>
            <w:r>
              <w:rPr>
                <w:rFonts w:hint="eastAsia"/>
              </w:rPr>
              <w:t>开卷（   ）闭卷（   ）</w:t>
            </w:r>
          </w:p>
        </w:tc>
      </w:tr>
      <w:tr>
        <w:tblPrEx>
          <w:tblCellMar>
            <w:top w:w="0" w:type="dxa"/>
            <w:left w:w="6" w:type="dxa"/>
            <w:bottom w:w="0" w:type="dxa"/>
            <w:right w:w="6" w:type="dxa"/>
          </w:tblCellMar>
        </w:tblPrEx>
        <w:trPr>
          <w:trHeight w:val="454" w:hRule="exact"/>
          <w:jc w:val="center"/>
        </w:trPr>
        <w:tc>
          <w:tcPr>
            <w:tcW w:w="1181" w:type="dxa"/>
            <w:vMerge w:val="restart"/>
            <w:tcBorders>
              <w:top w:val="nil"/>
              <w:left w:val="single" w:color="auto" w:sz="4" w:space="0"/>
              <w:bottom w:val="single" w:color="auto" w:sz="4" w:space="0"/>
              <w:right w:val="single" w:color="auto" w:sz="4" w:space="0"/>
            </w:tcBorders>
            <w:vAlign w:val="center"/>
          </w:tcPr>
          <w:p>
            <w:pPr>
              <w:pStyle w:val="24"/>
            </w:pPr>
            <w:r>
              <w:rPr>
                <w:rFonts w:hint="eastAsia"/>
              </w:rPr>
              <w:t>卷</w:t>
            </w:r>
          </w:p>
          <w:p>
            <w:pPr>
              <w:pStyle w:val="24"/>
            </w:pPr>
            <w:r>
              <w:rPr>
                <w:rFonts w:hint="eastAsia"/>
              </w:rPr>
              <w:t>面</w:t>
            </w:r>
          </w:p>
          <w:p>
            <w:pPr>
              <w:pStyle w:val="24"/>
            </w:pPr>
            <w:r>
              <w:rPr>
                <w:rFonts w:hint="eastAsia"/>
              </w:rPr>
              <w:t>成</w:t>
            </w:r>
          </w:p>
          <w:p>
            <w:pPr>
              <w:pStyle w:val="24"/>
            </w:pPr>
            <w:r>
              <w:rPr>
                <w:rFonts w:hint="eastAsia"/>
              </w:rPr>
              <w:t>绩</w:t>
            </w:r>
          </w:p>
          <w:p>
            <w:pPr>
              <w:pStyle w:val="24"/>
            </w:pPr>
            <w:r>
              <w:rPr>
                <w:rFonts w:hint="eastAsia"/>
              </w:rPr>
              <w:t>统</w:t>
            </w:r>
          </w:p>
          <w:p>
            <w:pPr>
              <w:pStyle w:val="24"/>
            </w:pPr>
            <w:r>
              <w:rPr>
                <w:rFonts w:hint="eastAsia"/>
              </w:rPr>
              <w:t>计</w:t>
            </w:r>
          </w:p>
        </w:tc>
        <w:tc>
          <w:tcPr>
            <w:tcW w:w="959" w:type="dxa"/>
            <w:tcBorders>
              <w:top w:val="nil"/>
              <w:left w:val="nil"/>
              <w:bottom w:val="single" w:color="auto" w:sz="4" w:space="0"/>
              <w:right w:val="single" w:color="auto" w:sz="4" w:space="0"/>
            </w:tcBorders>
            <w:vAlign w:val="center"/>
          </w:tcPr>
          <w:p>
            <w:pPr>
              <w:pStyle w:val="24"/>
            </w:pPr>
            <w:r>
              <w:rPr>
                <w:rFonts w:hint="eastAsia"/>
              </w:rPr>
              <w:t>最高分</w:t>
            </w:r>
          </w:p>
        </w:tc>
        <w:tc>
          <w:tcPr>
            <w:tcW w:w="1289" w:type="dxa"/>
            <w:tcBorders>
              <w:top w:val="nil"/>
              <w:left w:val="nil"/>
              <w:bottom w:val="single" w:color="auto" w:sz="4" w:space="0"/>
              <w:right w:val="single" w:color="auto" w:sz="4" w:space="0"/>
            </w:tcBorders>
            <w:vAlign w:val="center"/>
          </w:tcPr>
          <w:p>
            <w:pPr>
              <w:pStyle w:val="24"/>
            </w:pPr>
          </w:p>
        </w:tc>
        <w:tc>
          <w:tcPr>
            <w:tcW w:w="1124" w:type="dxa"/>
            <w:tcBorders>
              <w:top w:val="nil"/>
              <w:left w:val="nil"/>
              <w:bottom w:val="single" w:color="auto" w:sz="4" w:space="0"/>
              <w:right w:val="single" w:color="auto" w:sz="4" w:space="0"/>
            </w:tcBorders>
            <w:vAlign w:val="center"/>
          </w:tcPr>
          <w:p>
            <w:pPr>
              <w:pStyle w:val="24"/>
            </w:pPr>
            <w:r>
              <w:rPr>
                <w:rFonts w:hint="eastAsia"/>
              </w:rPr>
              <w:t>最低分</w:t>
            </w:r>
          </w:p>
        </w:tc>
        <w:tc>
          <w:tcPr>
            <w:tcW w:w="1124" w:type="dxa"/>
            <w:gridSpan w:val="2"/>
            <w:tcBorders>
              <w:top w:val="nil"/>
              <w:left w:val="nil"/>
              <w:bottom w:val="single" w:color="auto" w:sz="4" w:space="0"/>
              <w:right w:val="single" w:color="auto" w:sz="4" w:space="0"/>
            </w:tcBorders>
            <w:vAlign w:val="center"/>
          </w:tcPr>
          <w:p>
            <w:pPr>
              <w:pStyle w:val="24"/>
            </w:pPr>
          </w:p>
        </w:tc>
        <w:tc>
          <w:tcPr>
            <w:tcW w:w="1124" w:type="dxa"/>
            <w:tcBorders>
              <w:top w:val="nil"/>
              <w:left w:val="nil"/>
              <w:bottom w:val="single" w:color="auto" w:sz="4" w:space="0"/>
              <w:right w:val="single" w:color="auto" w:sz="4" w:space="0"/>
            </w:tcBorders>
            <w:vAlign w:val="center"/>
          </w:tcPr>
          <w:p>
            <w:pPr>
              <w:pStyle w:val="24"/>
            </w:pPr>
            <w:r>
              <w:rPr>
                <w:rFonts w:hint="eastAsia"/>
              </w:rPr>
              <w:t>平均分</w:t>
            </w:r>
          </w:p>
        </w:tc>
        <w:tc>
          <w:tcPr>
            <w:tcW w:w="2248" w:type="dxa"/>
            <w:gridSpan w:val="2"/>
            <w:tcBorders>
              <w:top w:val="single" w:color="auto" w:sz="4" w:space="0"/>
              <w:left w:val="nil"/>
              <w:bottom w:val="single" w:color="auto" w:sz="4" w:space="0"/>
              <w:right w:val="single" w:color="auto" w:sz="4" w:space="0"/>
            </w:tcBorders>
            <w:vAlign w:val="center"/>
          </w:tcPr>
          <w:p>
            <w:pPr>
              <w:pStyle w:val="24"/>
            </w:pPr>
          </w:p>
        </w:tc>
      </w:tr>
      <w:tr>
        <w:tblPrEx>
          <w:tblCellMar>
            <w:top w:w="0" w:type="dxa"/>
            <w:left w:w="6" w:type="dxa"/>
            <w:bottom w:w="0" w:type="dxa"/>
            <w:right w:w="6" w:type="dxa"/>
          </w:tblCellMar>
        </w:tblPrEx>
        <w:trPr>
          <w:trHeight w:val="510" w:hRule="exact"/>
          <w:jc w:val="center"/>
        </w:trPr>
        <w:tc>
          <w:tcPr>
            <w:tcW w:w="1181" w:type="dxa"/>
            <w:vMerge w:val="continue"/>
            <w:tcBorders>
              <w:top w:val="nil"/>
              <w:left w:val="single" w:color="auto" w:sz="4" w:space="0"/>
              <w:bottom w:val="single" w:color="auto" w:sz="4" w:space="0"/>
              <w:right w:val="single" w:color="auto" w:sz="4" w:space="0"/>
            </w:tcBorders>
            <w:vAlign w:val="center"/>
          </w:tcPr>
          <w:p>
            <w:pPr>
              <w:pStyle w:val="24"/>
            </w:pPr>
          </w:p>
        </w:tc>
        <w:tc>
          <w:tcPr>
            <w:tcW w:w="959" w:type="dxa"/>
            <w:tcBorders>
              <w:top w:val="single" w:color="auto" w:sz="4" w:space="0"/>
              <w:left w:val="single" w:color="auto" w:sz="4" w:space="0"/>
              <w:bottom w:val="single" w:color="auto" w:sz="4" w:space="0"/>
              <w:right w:val="single" w:color="auto" w:sz="4" w:space="0"/>
            </w:tcBorders>
            <w:vAlign w:val="center"/>
          </w:tcPr>
          <w:p>
            <w:pPr>
              <w:pStyle w:val="24"/>
              <w:rPr>
                <w:rFonts w:eastAsia="宋体"/>
              </w:rPr>
            </w:pPr>
            <w:r>
              <w:rPr>
                <w:rFonts w:hint="eastAsia"/>
              </w:rPr>
              <w:t>分数段</w:t>
            </w:r>
          </w:p>
        </w:tc>
        <w:tc>
          <w:tcPr>
            <w:tcW w:w="1289" w:type="dxa"/>
            <w:tcBorders>
              <w:top w:val="single" w:color="auto" w:sz="4" w:space="0"/>
              <w:left w:val="single" w:color="auto" w:sz="4" w:space="0"/>
              <w:bottom w:val="single" w:color="auto" w:sz="4" w:space="0"/>
              <w:right w:val="single" w:color="auto" w:sz="4" w:space="0"/>
            </w:tcBorders>
            <w:vAlign w:val="center"/>
          </w:tcPr>
          <w:p>
            <w:pPr>
              <w:pStyle w:val="24"/>
              <w:spacing w:line="240" w:lineRule="exact"/>
            </w:pPr>
            <w:r>
              <w:rPr>
                <w:rFonts w:hint="eastAsia"/>
              </w:rPr>
              <w:t>优</w:t>
            </w:r>
          </w:p>
          <w:p>
            <w:pPr>
              <w:pStyle w:val="24"/>
              <w:spacing w:line="240" w:lineRule="exact"/>
            </w:pPr>
            <w:r>
              <w:rPr>
                <w:rFonts w:hint="eastAsia"/>
              </w:rPr>
              <w:t>90-100</w:t>
            </w:r>
          </w:p>
        </w:tc>
        <w:tc>
          <w:tcPr>
            <w:tcW w:w="1124" w:type="dxa"/>
            <w:tcBorders>
              <w:top w:val="single" w:color="auto" w:sz="4" w:space="0"/>
              <w:left w:val="single" w:color="auto" w:sz="4" w:space="0"/>
              <w:bottom w:val="single" w:color="auto" w:sz="4" w:space="0"/>
              <w:right w:val="single" w:color="auto" w:sz="4" w:space="0"/>
            </w:tcBorders>
            <w:vAlign w:val="center"/>
          </w:tcPr>
          <w:p>
            <w:pPr>
              <w:pStyle w:val="24"/>
              <w:spacing w:line="240" w:lineRule="exact"/>
            </w:pPr>
            <w:r>
              <w:rPr>
                <w:rFonts w:hint="eastAsia"/>
              </w:rPr>
              <w:t>良</w:t>
            </w:r>
          </w:p>
          <w:p>
            <w:pPr>
              <w:pStyle w:val="24"/>
              <w:spacing w:line="240" w:lineRule="exact"/>
            </w:pPr>
            <w:r>
              <w:rPr>
                <w:rFonts w:hint="eastAsia"/>
              </w:rPr>
              <w:t>80-89</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pStyle w:val="24"/>
              <w:spacing w:line="240" w:lineRule="exact"/>
            </w:pPr>
            <w:r>
              <w:rPr>
                <w:rFonts w:hint="eastAsia"/>
              </w:rPr>
              <w:t>中</w:t>
            </w:r>
          </w:p>
          <w:p>
            <w:pPr>
              <w:pStyle w:val="24"/>
              <w:spacing w:line="240" w:lineRule="exact"/>
            </w:pPr>
            <w:r>
              <w:rPr>
                <w:rFonts w:hint="eastAsia"/>
              </w:rPr>
              <w:t>70-79</w:t>
            </w:r>
          </w:p>
        </w:tc>
        <w:tc>
          <w:tcPr>
            <w:tcW w:w="1124" w:type="dxa"/>
            <w:tcBorders>
              <w:top w:val="single" w:color="auto" w:sz="4" w:space="0"/>
              <w:left w:val="single" w:color="auto" w:sz="4" w:space="0"/>
              <w:bottom w:val="single" w:color="auto" w:sz="4" w:space="0"/>
              <w:right w:val="single" w:color="auto" w:sz="4" w:space="0"/>
            </w:tcBorders>
            <w:vAlign w:val="center"/>
          </w:tcPr>
          <w:p>
            <w:pPr>
              <w:pStyle w:val="24"/>
              <w:spacing w:line="240" w:lineRule="exact"/>
            </w:pPr>
            <w:r>
              <w:rPr>
                <w:rFonts w:hint="eastAsia"/>
              </w:rPr>
              <w:t>及格</w:t>
            </w:r>
          </w:p>
          <w:p>
            <w:pPr>
              <w:pStyle w:val="24"/>
              <w:spacing w:line="240" w:lineRule="exact"/>
            </w:pPr>
            <w:r>
              <w:rPr>
                <w:rFonts w:hint="eastAsia"/>
              </w:rPr>
              <w:t>60-69</w:t>
            </w:r>
          </w:p>
        </w:tc>
        <w:tc>
          <w:tcPr>
            <w:tcW w:w="1124" w:type="dxa"/>
            <w:tcBorders>
              <w:top w:val="single" w:color="auto" w:sz="4" w:space="0"/>
              <w:left w:val="single" w:color="auto" w:sz="4" w:space="0"/>
              <w:bottom w:val="single" w:color="auto" w:sz="4" w:space="0"/>
              <w:right w:val="single" w:color="auto" w:sz="4" w:space="0"/>
            </w:tcBorders>
            <w:vAlign w:val="center"/>
          </w:tcPr>
          <w:p>
            <w:pPr>
              <w:pStyle w:val="24"/>
              <w:spacing w:line="240" w:lineRule="exact"/>
            </w:pPr>
            <w:r>
              <w:rPr>
                <w:rFonts w:hint="eastAsia"/>
              </w:rPr>
              <w:t>不及格</w:t>
            </w:r>
          </w:p>
          <w:p>
            <w:pPr>
              <w:pStyle w:val="24"/>
              <w:spacing w:line="240" w:lineRule="exact"/>
            </w:pPr>
            <w:r>
              <w:rPr>
                <w:rFonts w:hint="eastAsia"/>
              </w:rPr>
              <w:t>（＜60）</w:t>
            </w: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合计</w:t>
            </w:r>
          </w:p>
        </w:tc>
      </w:tr>
      <w:tr>
        <w:tblPrEx>
          <w:tblCellMar>
            <w:top w:w="0" w:type="dxa"/>
            <w:left w:w="6" w:type="dxa"/>
            <w:bottom w:w="0" w:type="dxa"/>
            <w:right w:w="6" w:type="dxa"/>
          </w:tblCellMar>
        </w:tblPrEx>
        <w:trPr>
          <w:trHeight w:val="454" w:hRule="exact"/>
          <w:jc w:val="center"/>
        </w:trPr>
        <w:tc>
          <w:tcPr>
            <w:tcW w:w="1181" w:type="dxa"/>
            <w:vMerge w:val="continue"/>
            <w:tcBorders>
              <w:top w:val="nil"/>
              <w:left w:val="single" w:color="auto" w:sz="4" w:space="0"/>
              <w:bottom w:val="single" w:color="auto" w:sz="4" w:space="0"/>
              <w:right w:val="single" w:color="auto" w:sz="4" w:space="0"/>
            </w:tcBorders>
            <w:vAlign w:val="center"/>
          </w:tcPr>
          <w:p>
            <w:pPr>
              <w:pStyle w:val="24"/>
            </w:pPr>
          </w:p>
        </w:tc>
        <w:tc>
          <w:tcPr>
            <w:tcW w:w="959"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人数</w:t>
            </w:r>
          </w:p>
        </w:tc>
        <w:tc>
          <w:tcPr>
            <w:tcW w:w="1289"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r>
      <w:tr>
        <w:tblPrEx>
          <w:tblCellMar>
            <w:top w:w="0" w:type="dxa"/>
            <w:left w:w="6" w:type="dxa"/>
            <w:bottom w:w="0" w:type="dxa"/>
            <w:right w:w="6" w:type="dxa"/>
          </w:tblCellMar>
        </w:tblPrEx>
        <w:trPr>
          <w:trHeight w:val="454" w:hRule="exact"/>
          <w:jc w:val="center"/>
        </w:trPr>
        <w:tc>
          <w:tcPr>
            <w:tcW w:w="1181" w:type="dxa"/>
            <w:vMerge w:val="continue"/>
            <w:tcBorders>
              <w:top w:val="nil"/>
              <w:left w:val="single" w:color="auto" w:sz="4" w:space="0"/>
              <w:bottom w:val="single" w:color="auto" w:sz="4" w:space="0"/>
              <w:right w:val="single" w:color="auto" w:sz="4" w:space="0"/>
            </w:tcBorders>
            <w:vAlign w:val="center"/>
          </w:tcPr>
          <w:p>
            <w:pPr>
              <w:pStyle w:val="24"/>
            </w:pPr>
          </w:p>
        </w:tc>
        <w:tc>
          <w:tcPr>
            <w:tcW w:w="959"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比例</w:t>
            </w:r>
          </w:p>
        </w:tc>
        <w:tc>
          <w:tcPr>
            <w:tcW w:w="1289"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c>
          <w:tcPr>
            <w:tcW w:w="1124" w:type="dxa"/>
            <w:tcBorders>
              <w:top w:val="single" w:color="auto" w:sz="4" w:space="0"/>
              <w:left w:val="single" w:color="auto" w:sz="4" w:space="0"/>
              <w:bottom w:val="single" w:color="auto" w:sz="4" w:space="0"/>
              <w:right w:val="single" w:color="auto" w:sz="4" w:space="0"/>
            </w:tcBorders>
            <w:vAlign w:val="center"/>
          </w:tcPr>
          <w:p>
            <w:pPr>
              <w:pStyle w:val="24"/>
            </w:pPr>
          </w:p>
        </w:tc>
      </w:tr>
      <w:tr>
        <w:tblPrEx>
          <w:tblCellMar>
            <w:top w:w="0" w:type="dxa"/>
            <w:left w:w="6" w:type="dxa"/>
            <w:bottom w:w="0" w:type="dxa"/>
            <w:right w:w="6" w:type="dxa"/>
          </w:tblCellMar>
        </w:tblPrEx>
        <w:trPr>
          <w:trHeight w:val="2010" w:hRule="atLeast"/>
          <w:jc w:val="center"/>
        </w:trPr>
        <w:tc>
          <w:tcPr>
            <w:tcW w:w="1181" w:type="dxa"/>
            <w:tcBorders>
              <w:top w:val="nil"/>
              <w:left w:val="single" w:color="auto" w:sz="4" w:space="0"/>
              <w:bottom w:val="single" w:color="auto" w:sz="4" w:space="0"/>
              <w:right w:val="single" w:color="auto" w:sz="4" w:space="0"/>
            </w:tcBorders>
            <w:vAlign w:val="center"/>
          </w:tcPr>
          <w:p>
            <w:pPr>
              <w:pStyle w:val="24"/>
              <w:jc w:val="both"/>
            </w:pPr>
            <w:r>
              <w:rPr>
                <w:rFonts w:hint="eastAsia"/>
              </w:rPr>
              <w:t>命题是否指向课程设定的教学目标；题型、题量及难易度是否适中</w:t>
            </w:r>
          </w:p>
        </w:tc>
        <w:tc>
          <w:tcPr>
            <w:tcW w:w="7868" w:type="dxa"/>
            <w:gridSpan w:val="8"/>
            <w:tcBorders>
              <w:top w:val="single" w:color="auto" w:sz="4" w:space="0"/>
              <w:left w:val="nil"/>
              <w:bottom w:val="single" w:color="auto" w:sz="4" w:space="0"/>
              <w:right w:val="single" w:color="000000" w:sz="4" w:space="0"/>
            </w:tcBorders>
            <w:vAlign w:val="center"/>
          </w:tcPr>
          <w:p>
            <w:pPr>
              <w:pStyle w:val="24"/>
            </w:pPr>
          </w:p>
        </w:tc>
      </w:tr>
      <w:tr>
        <w:tblPrEx>
          <w:tblCellMar>
            <w:top w:w="0" w:type="dxa"/>
            <w:left w:w="6" w:type="dxa"/>
            <w:bottom w:w="0" w:type="dxa"/>
            <w:right w:w="6" w:type="dxa"/>
          </w:tblCellMar>
        </w:tblPrEx>
        <w:trPr>
          <w:trHeight w:val="1414" w:hRule="atLeast"/>
          <w:jc w:val="center"/>
        </w:trPr>
        <w:tc>
          <w:tcPr>
            <w:tcW w:w="1181" w:type="dxa"/>
            <w:tcBorders>
              <w:top w:val="nil"/>
              <w:left w:val="single" w:color="auto" w:sz="4" w:space="0"/>
              <w:bottom w:val="single" w:color="auto" w:sz="4" w:space="0"/>
              <w:right w:val="single" w:color="auto" w:sz="4" w:space="0"/>
            </w:tcBorders>
            <w:vAlign w:val="center"/>
          </w:tcPr>
          <w:p>
            <w:pPr>
              <w:pStyle w:val="24"/>
              <w:jc w:val="both"/>
            </w:pPr>
            <w:r>
              <w:rPr>
                <w:rFonts w:hint="eastAsia"/>
              </w:rPr>
              <w:t>学生答题情况、典型错误及原因分析</w:t>
            </w:r>
          </w:p>
        </w:tc>
        <w:tc>
          <w:tcPr>
            <w:tcW w:w="7868" w:type="dxa"/>
            <w:gridSpan w:val="8"/>
            <w:tcBorders>
              <w:top w:val="single" w:color="auto" w:sz="4" w:space="0"/>
              <w:left w:val="nil"/>
              <w:bottom w:val="single" w:color="auto" w:sz="4" w:space="0"/>
              <w:right w:val="single" w:color="000000" w:sz="4" w:space="0"/>
            </w:tcBorders>
            <w:vAlign w:val="center"/>
          </w:tcPr>
          <w:p>
            <w:pPr>
              <w:pStyle w:val="24"/>
            </w:pPr>
          </w:p>
        </w:tc>
      </w:tr>
      <w:tr>
        <w:tblPrEx>
          <w:tblCellMar>
            <w:top w:w="0" w:type="dxa"/>
            <w:left w:w="6" w:type="dxa"/>
            <w:bottom w:w="0" w:type="dxa"/>
            <w:right w:w="6" w:type="dxa"/>
          </w:tblCellMar>
        </w:tblPrEx>
        <w:trPr>
          <w:trHeight w:val="1970" w:hRule="atLeast"/>
          <w:jc w:val="center"/>
        </w:trPr>
        <w:tc>
          <w:tcPr>
            <w:tcW w:w="1181" w:type="dxa"/>
            <w:tcBorders>
              <w:top w:val="nil"/>
              <w:left w:val="single" w:color="auto" w:sz="4" w:space="0"/>
              <w:bottom w:val="nil"/>
              <w:right w:val="single" w:color="auto" w:sz="4" w:space="0"/>
            </w:tcBorders>
            <w:vAlign w:val="center"/>
          </w:tcPr>
          <w:p>
            <w:pPr>
              <w:pStyle w:val="24"/>
              <w:spacing w:line="300" w:lineRule="exact"/>
              <w:jc w:val="both"/>
            </w:pPr>
            <w:r>
              <w:rPr>
                <w:rFonts w:hint="eastAsia"/>
              </w:rPr>
              <w:t>关于考试命题和下一次课程教学及学生如何学好该课程的意见和建议</w:t>
            </w:r>
          </w:p>
        </w:tc>
        <w:tc>
          <w:tcPr>
            <w:tcW w:w="7868" w:type="dxa"/>
            <w:gridSpan w:val="8"/>
            <w:tcBorders>
              <w:top w:val="single" w:color="auto" w:sz="4" w:space="0"/>
              <w:left w:val="nil"/>
              <w:bottom w:val="nil"/>
              <w:right w:val="single" w:color="000000" w:sz="4" w:space="0"/>
            </w:tcBorders>
            <w:vAlign w:val="center"/>
          </w:tcPr>
          <w:p>
            <w:pPr>
              <w:pStyle w:val="24"/>
            </w:pPr>
          </w:p>
        </w:tc>
      </w:tr>
      <w:tr>
        <w:tblPrEx>
          <w:tblCellMar>
            <w:top w:w="0" w:type="dxa"/>
            <w:left w:w="6" w:type="dxa"/>
            <w:bottom w:w="0" w:type="dxa"/>
            <w:right w:w="6" w:type="dxa"/>
          </w:tblCellMar>
        </w:tblPrEx>
        <w:trPr>
          <w:trHeight w:val="510" w:hRule="atLeast"/>
          <w:jc w:val="center"/>
        </w:trPr>
        <w:tc>
          <w:tcPr>
            <w:tcW w:w="3429" w:type="dxa"/>
            <w:gridSpan w:val="3"/>
            <w:tcBorders>
              <w:top w:val="single" w:color="auto" w:sz="4" w:space="0"/>
              <w:left w:val="single" w:color="auto" w:sz="4" w:space="0"/>
              <w:bottom w:val="nil"/>
              <w:right w:val="nil"/>
            </w:tcBorders>
            <w:vAlign w:val="bottom"/>
          </w:tcPr>
          <w:p>
            <w:pPr>
              <w:pStyle w:val="24"/>
              <w:autoSpaceDE/>
              <w:autoSpaceDN/>
              <w:adjustRightInd w:val="0"/>
              <w:snapToGrid w:val="0"/>
              <w:spacing w:line="360" w:lineRule="exact"/>
              <w:jc w:val="both"/>
            </w:pPr>
            <w:r>
              <w:rPr>
                <w:rFonts w:hint="eastAsia"/>
              </w:rPr>
              <w:t>试卷分析教师签名：</w:t>
            </w:r>
          </w:p>
          <w:p>
            <w:pPr>
              <w:pStyle w:val="23"/>
            </w:pPr>
          </w:p>
          <w:p>
            <w:pPr>
              <w:pStyle w:val="23"/>
            </w:pPr>
          </w:p>
          <w:p>
            <w:pPr>
              <w:pStyle w:val="23"/>
            </w:pPr>
          </w:p>
          <w:p>
            <w:pPr>
              <w:pStyle w:val="23"/>
            </w:pPr>
          </w:p>
        </w:tc>
        <w:tc>
          <w:tcPr>
            <w:tcW w:w="5620" w:type="dxa"/>
            <w:gridSpan w:val="6"/>
            <w:tcBorders>
              <w:top w:val="single" w:color="auto" w:sz="4" w:space="0"/>
              <w:left w:val="single" w:color="auto" w:sz="4" w:space="0"/>
              <w:bottom w:val="nil"/>
              <w:right w:val="single" w:color="000000" w:sz="4" w:space="0"/>
            </w:tcBorders>
            <w:vAlign w:val="bottom"/>
          </w:tcPr>
          <w:p>
            <w:pPr>
              <w:pStyle w:val="24"/>
              <w:autoSpaceDE/>
              <w:autoSpaceDN/>
              <w:adjustRightInd w:val="0"/>
              <w:snapToGrid w:val="0"/>
              <w:spacing w:line="360" w:lineRule="exact"/>
              <w:jc w:val="both"/>
            </w:pPr>
            <w:r>
              <w:rPr>
                <w:rFonts w:hint="eastAsia"/>
              </w:rPr>
              <w:t>教研室主任意见：</w:t>
            </w:r>
          </w:p>
          <w:p>
            <w:pPr>
              <w:pStyle w:val="24"/>
              <w:autoSpaceDE/>
              <w:autoSpaceDN/>
              <w:jc w:val="both"/>
            </w:pPr>
          </w:p>
          <w:p>
            <w:pPr>
              <w:pStyle w:val="24"/>
              <w:autoSpaceDE/>
              <w:autoSpaceDN/>
              <w:ind w:firstLine="2100" w:firstLineChars="1000"/>
              <w:jc w:val="both"/>
            </w:pPr>
          </w:p>
          <w:p>
            <w:pPr>
              <w:pStyle w:val="24"/>
              <w:autoSpaceDE/>
              <w:autoSpaceDN/>
              <w:ind w:firstLine="2100" w:firstLineChars="1000"/>
              <w:jc w:val="both"/>
            </w:pPr>
          </w:p>
          <w:p>
            <w:pPr>
              <w:pStyle w:val="24"/>
              <w:autoSpaceDE/>
              <w:autoSpaceDN/>
              <w:ind w:firstLine="2100" w:firstLineChars="1000"/>
              <w:jc w:val="both"/>
            </w:pPr>
            <w:r>
              <w:rPr>
                <w:rFonts w:hint="eastAsia"/>
              </w:rPr>
              <w:t xml:space="preserve">        </w:t>
            </w:r>
          </w:p>
        </w:tc>
      </w:tr>
      <w:tr>
        <w:tblPrEx>
          <w:tblCellMar>
            <w:top w:w="0" w:type="dxa"/>
            <w:left w:w="6" w:type="dxa"/>
            <w:bottom w:w="0" w:type="dxa"/>
            <w:right w:w="6" w:type="dxa"/>
          </w:tblCellMar>
        </w:tblPrEx>
        <w:trPr>
          <w:trHeight w:val="510" w:hRule="atLeast"/>
          <w:jc w:val="center"/>
        </w:trPr>
        <w:tc>
          <w:tcPr>
            <w:tcW w:w="1181" w:type="dxa"/>
            <w:tcBorders>
              <w:top w:val="nil"/>
              <w:left w:val="single" w:color="auto" w:sz="4" w:space="0"/>
              <w:bottom w:val="single" w:color="auto" w:sz="4" w:space="0"/>
              <w:right w:val="nil"/>
            </w:tcBorders>
            <w:vAlign w:val="bottom"/>
          </w:tcPr>
          <w:p>
            <w:pPr>
              <w:pStyle w:val="24"/>
            </w:pPr>
            <w:r>
              <w:rPr>
                <w:rFonts w:hint="eastAsia"/>
              </w:rPr>
              <w:t>　</w:t>
            </w:r>
          </w:p>
        </w:tc>
        <w:tc>
          <w:tcPr>
            <w:tcW w:w="2248" w:type="dxa"/>
            <w:gridSpan w:val="2"/>
            <w:tcBorders>
              <w:top w:val="nil"/>
              <w:left w:val="nil"/>
              <w:bottom w:val="single" w:color="auto" w:sz="4" w:space="0"/>
              <w:right w:val="nil"/>
            </w:tcBorders>
            <w:vAlign w:val="bottom"/>
          </w:tcPr>
          <w:p>
            <w:pPr>
              <w:pStyle w:val="24"/>
              <w:jc w:val="right"/>
            </w:pPr>
            <w:r>
              <w:rPr>
                <w:rFonts w:hint="eastAsia"/>
              </w:rPr>
              <w:t>年   月   日</w:t>
            </w:r>
          </w:p>
        </w:tc>
        <w:tc>
          <w:tcPr>
            <w:tcW w:w="1480" w:type="dxa"/>
            <w:gridSpan w:val="2"/>
            <w:tcBorders>
              <w:top w:val="nil"/>
              <w:left w:val="single" w:color="auto" w:sz="4" w:space="0"/>
              <w:bottom w:val="single" w:color="auto" w:sz="4" w:space="0"/>
              <w:right w:val="nil"/>
            </w:tcBorders>
            <w:vAlign w:val="bottom"/>
          </w:tcPr>
          <w:p>
            <w:pPr>
              <w:pStyle w:val="24"/>
              <w:rPr>
                <w:rFonts w:eastAsia="宋体"/>
              </w:rPr>
            </w:pPr>
            <w:r>
              <w:rPr>
                <w:rFonts w:hint="eastAsia"/>
              </w:rPr>
              <w:t>签名：</w:t>
            </w:r>
          </w:p>
        </w:tc>
        <w:tc>
          <w:tcPr>
            <w:tcW w:w="4140" w:type="dxa"/>
            <w:gridSpan w:val="4"/>
            <w:tcBorders>
              <w:top w:val="nil"/>
              <w:left w:val="nil"/>
              <w:bottom w:val="single" w:color="auto" w:sz="4" w:space="0"/>
              <w:right w:val="single" w:color="000000" w:sz="4" w:space="0"/>
            </w:tcBorders>
            <w:vAlign w:val="bottom"/>
          </w:tcPr>
          <w:p>
            <w:pPr>
              <w:pStyle w:val="24"/>
            </w:pPr>
            <w:r>
              <w:rPr>
                <w:rFonts w:hint="eastAsia"/>
              </w:rPr>
              <w:t xml:space="preserve">               年    月    日</w:t>
            </w:r>
          </w:p>
        </w:tc>
      </w:tr>
    </w:tbl>
    <w:p>
      <w:pPr>
        <w:spacing w:before="62" w:beforeLines="20" w:line="320" w:lineRule="exact"/>
        <w:rPr>
          <w:rFonts w:ascii="楷体" w:hAnsi="楷体" w:eastAsia="楷体" w:cs="楷体"/>
          <w:sz w:val="21"/>
          <w:szCs w:val="21"/>
        </w:rPr>
      </w:pPr>
      <w:r>
        <w:rPr>
          <w:rFonts w:hint="eastAsia" w:ascii="楷体" w:hAnsi="楷体" w:eastAsia="楷体" w:cs="楷体"/>
          <w:sz w:val="21"/>
          <w:szCs w:val="21"/>
        </w:rPr>
        <w:t>备注：1.考试类型栏在开卷或闭卷上划“√”；</w:t>
      </w:r>
    </w:p>
    <w:p>
      <w:pPr>
        <w:pStyle w:val="2"/>
        <w:ind w:firstLine="420" w:firstLineChars="200"/>
        <w:rPr>
          <w:sz w:val="28"/>
          <w:szCs w:val="28"/>
        </w:rPr>
        <w:sectPr>
          <w:pgSz w:w="11906" w:h="16838"/>
          <w:pgMar w:top="2098" w:right="1474" w:bottom="1984" w:left="1587" w:header="851" w:footer="1134" w:gutter="0"/>
          <w:cols w:space="0" w:num="1"/>
          <w:docGrid w:type="lines" w:linePitch="312" w:charSpace="0"/>
        </w:sectPr>
      </w:pPr>
      <w:r>
        <w:rPr>
          <w:rFonts w:hint="eastAsia" w:ascii="楷体" w:hAnsi="楷体" w:eastAsia="楷体" w:cs="楷体"/>
          <w:sz w:val="21"/>
          <w:szCs w:val="21"/>
        </w:rPr>
        <w:t>2.本表以自然班级为单位填写，一式两份，一份交开课学院教务办，一份连同试卷装订存档。</w:t>
      </w:r>
    </w:p>
    <w:p>
      <w:pPr>
        <w:autoSpaceDE/>
        <w:autoSpaceDN/>
        <w:rPr>
          <w:rFonts w:ascii="楷体" w:hAnsi="楷体" w:eastAsia="楷体" w:cs="楷体"/>
          <w:sz w:val="24"/>
          <w:szCs w:val="24"/>
        </w:rPr>
      </w:pPr>
      <w:r>
        <w:rPr>
          <w:rFonts w:hint="eastAsia" w:ascii="楷体" w:hAnsi="楷体" w:eastAsia="楷体" w:cs="楷体"/>
          <w:sz w:val="24"/>
          <w:szCs w:val="24"/>
        </w:rPr>
        <w:t>附件9：</w:t>
      </w:r>
    </w:p>
    <w:p>
      <w:pPr>
        <w:autoSpaceDE/>
        <w:autoSpaceDN/>
        <w:spacing w:after="156" w:afterLines="50"/>
        <w:jc w:val="center"/>
        <w:rPr>
          <w:rFonts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湖南交通工程学院20</w:t>
      </w:r>
      <w:r>
        <w:rPr>
          <w:rFonts w:hint="eastAsia" w:ascii="方正小标宋简体" w:hAnsi="方正小标宋简体" w:eastAsia="方正小标宋简体" w:cs="方正小标宋简体"/>
          <w:kern w:val="2"/>
          <w:sz w:val="36"/>
          <w:szCs w:val="36"/>
          <w:u w:val="single"/>
        </w:rPr>
        <w:t xml:space="preserve">   </w:t>
      </w:r>
      <w:r>
        <w:rPr>
          <w:rFonts w:hint="eastAsia" w:ascii="方正小标宋简体" w:hAnsi="方正小标宋简体" w:eastAsia="方正小标宋简体" w:cs="方正小标宋简体"/>
          <w:kern w:val="2"/>
          <w:sz w:val="36"/>
          <w:szCs w:val="36"/>
        </w:rPr>
        <w:t>—20</w:t>
      </w:r>
      <w:r>
        <w:rPr>
          <w:rFonts w:hint="eastAsia" w:ascii="方正小标宋简体" w:hAnsi="方正小标宋简体" w:eastAsia="方正小标宋简体" w:cs="方正小标宋简体"/>
          <w:kern w:val="2"/>
          <w:sz w:val="36"/>
          <w:szCs w:val="36"/>
          <w:u w:val="single"/>
        </w:rPr>
        <w:t xml:space="preserve">   </w:t>
      </w:r>
      <w:r>
        <w:rPr>
          <w:rFonts w:hint="eastAsia" w:ascii="方正小标宋简体" w:hAnsi="方正小标宋简体" w:eastAsia="方正小标宋简体" w:cs="方正小标宋简体"/>
          <w:kern w:val="2"/>
          <w:sz w:val="36"/>
          <w:szCs w:val="36"/>
        </w:rPr>
        <w:t>学年第  学期课程考核违纪舞弊情况汇总表</w:t>
      </w:r>
    </w:p>
    <w:p>
      <w:pPr>
        <w:pStyle w:val="16"/>
        <w:autoSpaceDE/>
        <w:autoSpaceDN/>
        <w:spacing w:after="156" w:afterLines="50"/>
        <w:ind w:firstLine="0" w:firstLineChars="0"/>
      </w:pPr>
      <w:r>
        <w:rPr>
          <w:rFonts w:hint="eastAsia"/>
        </w:rPr>
        <w:t>学院（盖章）：                                                                     院领导签字：</w:t>
      </w:r>
    </w:p>
    <w:tbl>
      <w:tblPr>
        <w:tblStyle w:val="8"/>
        <w:tblW w:w="0" w:type="auto"/>
        <w:jc w:val="center"/>
        <w:tblLayout w:type="fixed"/>
        <w:tblCellMar>
          <w:top w:w="0" w:type="dxa"/>
          <w:left w:w="108" w:type="dxa"/>
          <w:bottom w:w="0" w:type="dxa"/>
          <w:right w:w="108" w:type="dxa"/>
        </w:tblCellMar>
      </w:tblPr>
      <w:tblGrid>
        <w:gridCol w:w="749"/>
        <w:gridCol w:w="1620"/>
        <w:gridCol w:w="2078"/>
        <w:gridCol w:w="1125"/>
        <w:gridCol w:w="1800"/>
        <w:gridCol w:w="1725"/>
        <w:gridCol w:w="3233"/>
        <w:gridCol w:w="1587"/>
      </w:tblGrid>
      <w:tr>
        <w:tblPrEx>
          <w:tblCellMar>
            <w:top w:w="0" w:type="dxa"/>
            <w:left w:w="108" w:type="dxa"/>
            <w:bottom w:w="0" w:type="dxa"/>
            <w:right w:w="108" w:type="dxa"/>
          </w:tblCellMar>
        </w:tblPrEx>
        <w:trPr>
          <w:trHeight w:val="499" w:hRule="atLeast"/>
          <w:jc w:val="center"/>
        </w:trPr>
        <w:tc>
          <w:tcPr>
            <w:tcW w:w="749" w:type="dxa"/>
            <w:vMerge w:val="restart"/>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序号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考核时间</w:t>
            </w:r>
          </w:p>
        </w:tc>
        <w:tc>
          <w:tcPr>
            <w:tcW w:w="2078" w:type="dxa"/>
            <w:vMerge w:val="restart"/>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 xml:space="preserve">课程名称 </w:t>
            </w:r>
          </w:p>
        </w:tc>
        <w:tc>
          <w:tcPr>
            <w:tcW w:w="4650" w:type="dxa"/>
            <w:gridSpan w:val="3"/>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违纪考生情况</w:t>
            </w:r>
          </w:p>
        </w:tc>
        <w:tc>
          <w:tcPr>
            <w:tcW w:w="3233" w:type="dxa"/>
            <w:vMerge w:val="restart"/>
            <w:tcBorders>
              <w:top w:val="single" w:color="auto" w:sz="4" w:space="0"/>
              <w:left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违纪事实</w:t>
            </w:r>
          </w:p>
          <w:p>
            <w:pPr>
              <w:pStyle w:val="22"/>
              <w:rPr>
                <w:rFonts w:ascii="宋体" w:hAnsi="宋体" w:eastAsia="宋体" w:cs="宋体"/>
                <w:b w:val="0"/>
                <w:bCs/>
                <w:sz w:val="24"/>
                <w:szCs w:val="24"/>
              </w:rPr>
            </w:pPr>
            <w:r>
              <w:rPr>
                <w:rFonts w:hint="eastAsia" w:ascii="宋体" w:hAnsi="宋体" w:eastAsia="宋体" w:cs="宋体"/>
                <w:b w:val="0"/>
                <w:bCs/>
                <w:sz w:val="24"/>
                <w:szCs w:val="24"/>
              </w:rPr>
              <w:t>（用词准确、具体）</w:t>
            </w:r>
          </w:p>
        </w:tc>
        <w:tc>
          <w:tcPr>
            <w:tcW w:w="1587" w:type="dxa"/>
            <w:vMerge w:val="restart"/>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备注</w:t>
            </w:r>
          </w:p>
        </w:tc>
      </w:tr>
      <w:tr>
        <w:tblPrEx>
          <w:tblCellMar>
            <w:top w:w="0" w:type="dxa"/>
            <w:left w:w="108" w:type="dxa"/>
            <w:bottom w:w="0" w:type="dxa"/>
            <w:right w:w="108" w:type="dxa"/>
          </w:tblCellMar>
        </w:tblPrEx>
        <w:trPr>
          <w:trHeight w:val="499"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p>
        </w:tc>
        <w:tc>
          <w:tcPr>
            <w:tcW w:w="1125" w:type="dxa"/>
            <w:tcBorders>
              <w:top w:val="nil"/>
              <w:left w:val="nil"/>
              <w:bottom w:val="single" w:color="auto" w:sz="4" w:space="0"/>
              <w:right w:val="single" w:color="auto" w:sz="4" w:space="0"/>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姓名</w:t>
            </w:r>
          </w:p>
        </w:tc>
        <w:tc>
          <w:tcPr>
            <w:tcW w:w="1800" w:type="dxa"/>
            <w:tcBorders>
              <w:top w:val="nil"/>
              <w:left w:val="nil"/>
              <w:bottom w:val="single" w:color="auto" w:sz="4" w:space="0"/>
              <w:right w:val="nil"/>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学号</w:t>
            </w:r>
          </w:p>
        </w:tc>
        <w:tc>
          <w:tcPr>
            <w:tcW w:w="1725" w:type="dxa"/>
            <w:tcBorders>
              <w:top w:val="nil"/>
              <w:left w:val="single" w:color="auto" w:sz="4" w:space="0"/>
              <w:bottom w:val="single" w:color="auto" w:sz="4" w:space="0"/>
              <w:right w:val="nil"/>
            </w:tcBorders>
            <w:vAlign w:val="center"/>
          </w:tcPr>
          <w:p>
            <w:pPr>
              <w:pStyle w:val="22"/>
              <w:rPr>
                <w:rFonts w:ascii="宋体" w:hAnsi="宋体" w:eastAsia="宋体" w:cs="宋体"/>
                <w:b w:val="0"/>
                <w:bCs/>
                <w:sz w:val="24"/>
                <w:szCs w:val="24"/>
              </w:rPr>
            </w:pPr>
            <w:r>
              <w:rPr>
                <w:rFonts w:hint="eastAsia" w:ascii="宋体" w:hAnsi="宋体" w:eastAsia="宋体" w:cs="宋体"/>
                <w:b w:val="0"/>
                <w:bCs/>
                <w:sz w:val="24"/>
                <w:szCs w:val="24"/>
              </w:rPr>
              <w:t>专业班级</w:t>
            </w:r>
          </w:p>
        </w:tc>
        <w:tc>
          <w:tcPr>
            <w:tcW w:w="3233" w:type="dxa"/>
            <w:vMerge w:val="continue"/>
            <w:tcBorders>
              <w:left w:val="single" w:color="auto" w:sz="4" w:space="0"/>
              <w:bottom w:val="single" w:color="auto" w:sz="4" w:space="0"/>
              <w:right w:val="single" w:color="auto" w:sz="4" w:space="0"/>
            </w:tcBorders>
            <w:vAlign w:val="center"/>
          </w:tcPr>
          <w:p>
            <w:pPr>
              <w:pStyle w:val="22"/>
              <w:rPr>
                <w:rFonts w:ascii="宋体" w:hAnsi="宋体" w:eastAsia="宋体" w:cs="宋体"/>
                <w:b w:val="0"/>
                <w:bCs/>
                <w:sz w:val="24"/>
                <w:szCs w:val="24"/>
              </w:rPr>
            </w:pPr>
          </w:p>
        </w:tc>
        <w:tc>
          <w:tcPr>
            <w:tcW w:w="1587" w:type="dxa"/>
            <w:vMerge w:val="continue"/>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szCs w:val="24"/>
              </w:rPr>
            </w:pPr>
          </w:p>
        </w:tc>
      </w:tr>
      <w:tr>
        <w:tblPrEx>
          <w:tblCellMar>
            <w:top w:w="0" w:type="dxa"/>
            <w:left w:w="108" w:type="dxa"/>
            <w:bottom w:w="0" w:type="dxa"/>
            <w:right w:w="108" w:type="dxa"/>
          </w:tblCellMar>
        </w:tblPrEx>
        <w:trPr>
          <w:trHeight w:val="454"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1620" w:type="dxa"/>
            <w:tcBorders>
              <w:top w:val="nil"/>
              <w:left w:val="nil"/>
              <w:bottom w:val="single" w:color="auto" w:sz="4" w:space="0"/>
              <w:right w:val="single" w:color="auto" w:sz="4" w:space="0"/>
            </w:tcBorders>
            <w:vAlign w:val="center"/>
          </w:tcPr>
          <w:p>
            <w:pPr>
              <w:pStyle w:val="24"/>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2023.2.14</w:t>
            </w:r>
          </w:p>
        </w:tc>
        <w:tc>
          <w:tcPr>
            <w:tcW w:w="2078" w:type="dxa"/>
            <w:tcBorders>
              <w:top w:val="nil"/>
              <w:left w:val="nil"/>
              <w:bottom w:val="single" w:color="auto" w:sz="4" w:space="0"/>
              <w:right w:val="single" w:color="auto" w:sz="4" w:space="0"/>
            </w:tcBorders>
            <w:vAlign w:val="center"/>
          </w:tcPr>
          <w:p>
            <w:pPr>
              <w:pStyle w:val="24"/>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毛泽东思想和中国特色社会主义理论体系概论</w:t>
            </w: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r>
              <w:rPr>
                <w:rFonts w:hint="eastAsia" w:ascii="宋体" w:hAnsi="宋体" w:eastAsia="宋体" w:cs="宋体"/>
                <w:bCs/>
                <w:sz w:val="24"/>
                <w:szCs w:val="24"/>
                <w:lang w:eastAsia="zh-CN"/>
              </w:rPr>
              <w:t>陈平</w:t>
            </w:r>
          </w:p>
        </w:tc>
        <w:tc>
          <w:tcPr>
            <w:tcW w:w="1800" w:type="dxa"/>
            <w:tcBorders>
              <w:top w:val="nil"/>
              <w:left w:val="nil"/>
              <w:bottom w:val="single" w:color="auto" w:sz="4" w:space="0"/>
              <w:right w:val="single" w:color="auto" w:sz="4" w:space="0"/>
            </w:tcBorders>
            <w:vAlign w:val="center"/>
          </w:tcPr>
          <w:p>
            <w:pPr>
              <w:pStyle w:val="24"/>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214139240882</w:t>
            </w:r>
          </w:p>
        </w:tc>
        <w:tc>
          <w:tcPr>
            <w:tcW w:w="1725" w:type="dxa"/>
            <w:tcBorders>
              <w:top w:val="nil"/>
              <w:left w:val="nil"/>
              <w:bottom w:val="single" w:color="auto" w:sz="4" w:space="0"/>
              <w:right w:val="single" w:color="auto" w:sz="4" w:space="0"/>
            </w:tcBorders>
            <w:vAlign w:val="center"/>
          </w:tcPr>
          <w:p>
            <w:pPr>
              <w:pStyle w:val="24"/>
              <w:jc w:val="both"/>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机电</w:t>
            </w:r>
            <w:r>
              <w:rPr>
                <w:rFonts w:hint="eastAsia" w:ascii="宋体" w:hAnsi="宋体" w:eastAsia="宋体" w:cs="宋体"/>
                <w:bCs/>
                <w:sz w:val="24"/>
                <w:szCs w:val="24"/>
                <w:lang w:val="en-US" w:eastAsia="zh-CN"/>
              </w:rPr>
              <w:t>2101</w:t>
            </w:r>
          </w:p>
        </w:tc>
        <w:tc>
          <w:tcPr>
            <w:tcW w:w="3233" w:type="dxa"/>
            <w:tcBorders>
              <w:top w:val="nil"/>
              <w:left w:val="nil"/>
              <w:bottom w:val="single" w:color="auto" w:sz="4" w:space="0"/>
              <w:right w:val="single" w:color="auto" w:sz="4" w:space="0"/>
            </w:tcBorders>
            <w:vAlign w:val="center"/>
          </w:tcPr>
          <w:p>
            <w:pPr>
              <w:pStyle w:val="24"/>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夹带小抄</w:t>
            </w: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1620" w:type="dxa"/>
            <w:tcBorders>
              <w:top w:val="nil"/>
              <w:left w:val="nil"/>
              <w:bottom w:val="single" w:color="auto" w:sz="4" w:space="0"/>
              <w:right w:val="single" w:color="auto" w:sz="4" w:space="0"/>
            </w:tcBorders>
            <w:vAlign w:val="center"/>
          </w:tcPr>
          <w:p>
            <w:pPr>
              <w:pStyle w:val="24"/>
              <w:ind w:firstLine="0" w:firstLineChars="0"/>
              <w:jc w:val="both"/>
              <w:rPr>
                <w:rFonts w:hint="default" w:ascii="宋体" w:hAnsi="宋体" w:eastAsia="宋体" w:cs="宋体"/>
                <w:bCs/>
                <w:sz w:val="24"/>
                <w:szCs w:val="24"/>
                <w:lang w:val="en-US" w:eastAsia="zh-CN" w:bidi="ar-SA"/>
              </w:rPr>
            </w:pPr>
            <w:r>
              <w:rPr>
                <w:rFonts w:hint="eastAsia" w:ascii="宋体" w:hAnsi="宋体" w:eastAsia="宋体" w:cs="宋体"/>
                <w:bCs/>
                <w:sz w:val="24"/>
                <w:szCs w:val="24"/>
                <w:lang w:val="en-US" w:eastAsia="zh-CN"/>
              </w:rPr>
              <w:t>2023.2.14</w:t>
            </w:r>
          </w:p>
        </w:tc>
        <w:tc>
          <w:tcPr>
            <w:tcW w:w="2078" w:type="dxa"/>
            <w:tcBorders>
              <w:top w:val="nil"/>
              <w:left w:val="nil"/>
              <w:bottom w:val="single" w:color="auto" w:sz="4" w:space="0"/>
              <w:right w:val="single" w:color="auto" w:sz="4" w:space="0"/>
            </w:tcBorders>
            <w:vAlign w:val="center"/>
          </w:tcPr>
          <w:p>
            <w:pPr>
              <w:pStyle w:val="24"/>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思想道德与法治</w:t>
            </w:r>
          </w:p>
        </w:tc>
        <w:tc>
          <w:tcPr>
            <w:tcW w:w="1125" w:type="dxa"/>
            <w:tcBorders>
              <w:top w:val="nil"/>
              <w:left w:val="nil"/>
              <w:bottom w:val="single" w:color="auto" w:sz="4" w:space="0"/>
              <w:right w:val="single" w:color="auto" w:sz="4" w:space="0"/>
            </w:tcBorders>
            <w:vAlign w:val="center"/>
          </w:tcPr>
          <w:p>
            <w:pPr>
              <w:pStyle w:val="24"/>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廖欣雨</w:t>
            </w:r>
          </w:p>
        </w:tc>
        <w:tc>
          <w:tcPr>
            <w:tcW w:w="1800" w:type="dxa"/>
            <w:tcBorders>
              <w:top w:val="nil"/>
              <w:left w:val="nil"/>
              <w:bottom w:val="single" w:color="auto" w:sz="4" w:space="0"/>
              <w:right w:val="single" w:color="auto" w:sz="4" w:space="0"/>
            </w:tcBorders>
            <w:vAlign w:val="center"/>
          </w:tcPr>
          <w:p>
            <w:pPr>
              <w:pStyle w:val="24"/>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2401220113</w:t>
            </w:r>
          </w:p>
        </w:tc>
        <w:tc>
          <w:tcPr>
            <w:tcW w:w="1725" w:type="dxa"/>
            <w:tcBorders>
              <w:top w:val="nil"/>
              <w:left w:val="nil"/>
              <w:bottom w:val="single" w:color="auto" w:sz="4" w:space="0"/>
              <w:right w:val="single" w:color="auto" w:sz="4" w:space="0"/>
            </w:tcBorders>
            <w:vAlign w:val="center"/>
          </w:tcPr>
          <w:p>
            <w:pPr>
              <w:pStyle w:val="24"/>
              <w:jc w:val="both"/>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车辆</w:t>
            </w:r>
            <w:r>
              <w:rPr>
                <w:rFonts w:hint="eastAsia" w:ascii="宋体" w:hAnsi="宋体" w:eastAsia="宋体" w:cs="宋体"/>
                <w:bCs/>
                <w:sz w:val="24"/>
                <w:szCs w:val="24"/>
                <w:lang w:val="en-US" w:eastAsia="zh-CN"/>
              </w:rPr>
              <w:t>2201</w:t>
            </w: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r>
              <w:rPr>
                <w:rFonts w:hint="eastAsia" w:ascii="宋体" w:hAnsi="宋体" w:eastAsia="宋体" w:cs="宋体"/>
                <w:bCs/>
                <w:sz w:val="24"/>
                <w:szCs w:val="24"/>
                <w:lang w:eastAsia="zh-CN"/>
              </w:rPr>
              <w:t>夹带小抄</w:t>
            </w: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3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bookmarkStart w:id="0" w:name="_GoBack"/>
            <w:bookmarkEnd w:id="0"/>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r>
        <w:tblPrEx>
          <w:tblCellMar>
            <w:top w:w="0" w:type="dxa"/>
            <w:left w:w="108" w:type="dxa"/>
            <w:bottom w:w="0" w:type="dxa"/>
            <w:right w:w="108" w:type="dxa"/>
          </w:tblCellMar>
        </w:tblPrEx>
        <w:trPr>
          <w:trHeight w:val="469" w:hRule="atLeast"/>
          <w:jc w:val="center"/>
        </w:trPr>
        <w:tc>
          <w:tcPr>
            <w:tcW w:w="749"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2078"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1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725"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3233"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center"/>
          </w:tcPr>
          <w:p>
            <w:pPr>
              <w:pStyle w:val="24"/>
              <w:jc w:val="both"/>
              <w:rPr>
                <w:rFonts w:ascii="宋体" w:hAnsi="宋体" w:eastAsia="宋体" w:cs="宋体"/>
                <w:bCs/>
                <w:sz w:val="24"/>
                <w:szCs w:val="24"/>
              </w:rPr>
            </w:pPr>
          </w:p>
        </w:tc>
      </w:tr>
    </w:tbl>
    <w:p>
      <w:pPr>
        <w:autoSpaceDE/>
        <w:autoSpaceDN/>
        <w:spacing w:before="156" w:beforeLines="50" w:line="320" w:lineRule="exact"/>
        <w:ind w:firstLine="210" w:firstLineChars="100"/>
        <w:rPr>
          <w:rFonts w:ascii="楷体" w:hAnsi="楷体" w:eastAsia="楷体" w:cs="楷体"/>
          <w:szCs w:val="21"/>
        </w:rPr>
      </w:pPr>
      <w:r>
        <w:rPr>
          <w:rFonts w:hint="eastAsia" w:ascii="黑体" w:hAnsi="黑体" w:eastAsia="黑体" w:cs="黑体"/>
          <w:sz w:val="21"/>
          <w:szCs w:val="21"/>
        </w:rPr>
        <w:t>注：</w:t>
      </w:r>
      <w:r>
        <w:rPr>
          <w:rFonts w:hint="eastAsia" w:ascii="楷体" w:hAnsi="楷体" w:eastAsia="楷体" w:cs="楷体"/>
          <w:sz w:val="21"/>
          <w:szCs w:val="21"/>
        </w:rPr>
        <w:t>此表由各学院于考试结束后交教务处考试中心（含电子版）。</w:t>
      </w:r>
    </w:p>
    <w:p>
      <w:pPr>
        <w:autoSpaceDE/>
        <w:autoSpaceDN/>
        <w:rPr>
          <w:rFonts w:ascii="楷体" w:hAnsi="楷体" w:eastAsia="楷体" w:cs="楷体"/>
          <w:sz w:val="24"/>
          <w:szCs w:val="24"/>
        </w:rPr>
      </w:pPr>
      <w:r>
        <w:rPr>
          <w:rFonts w:hint="eastAsia" w:ascii="楷体" w:hAnsi="楷体" w:eastAsia="楷体" w:cs="楷体"/>
          <w:sz w:val="24"/>
          <w:szCs w:val="24"/>
        </w:rPr>
        <w:t>附件10：</w:t>
      </w:r>
    </w:p>
    <w:p>
      <w:pPr>
        <w:jc w:val="center"/>
        <w:rPr>
          <w:rFonts w:ascii="楷体" w:hAnsi="楷体" w:eastAsia="楷体" w:cs="楷体"/>
          <w:sz w:val="32"/>
          <w:szCs w:val="32"/>
        </w:rPr>
      </w:pPr>
      <w:r>
        <w:rPr>
          <w:rFonts w:hint="eastAsia" w:ascii="方正小标宋简体" w:hAnsi="方正小标宋简体" w:eastAsia="方正小标宋简体" w:cs="方正小标宋简体"/>
          <w:sz w:val="36"/>
          <w:szCs w:val="36"/>
        </w:rPr>
        <w:t>湖南交通工程学院课程成绩变更申请表</w:t>
      </w:r>
      <w:r>
        <w:rPr>
          <w:rFonts w:hint="eastAsia" w:ascii="楷体" w:hAnsi="楷体" w:eastAsia="楷体" w:cs="楷体"/>
          <w:sz w:val="32"/>
          <w:szCs w:val="32"/>
        </w:rPr>
        <w:t>（教师用）</w:t>
      </w:r>
    </w:p>
    <w:p>
      <w:r>
        <w:rPr>
          <w:rFonts w:hint="eastAsia" w:ascii="宋体" w:hAnsi="宋体" w:eastAsia="宋体" w:cs="宋体"/>
          <w:bCs/>
          <w:sz w:val="24"/>
        </w:rPr>
        <w:t>教师姓名：</w:t>
      </w:r>
    </w:p>
    <w:tbl>
      <w:tblPr>
        <w:tblStyle w:val="8"/>
        <w:tblW w:w="14175" w:type="dxa"/>
        <w:jc w:val="center"/>
        <w:tblLayout w:type="fixed"/>
        <w:tblCellMar>
          <w:top w:w="0" w:type="dxa"/>
          <w:left w:w="108" w:type="dxa"/>
          <w:bottom w:w="0" w:type="dxa"/>
          <w:right w:w="108" w:type="dxa"/>
        </w:tblCellMar>
      </w:tblPr>
      <w:tblGrid>
        <w:gridCol w:w="771"/>
        <w:gridCol w:w="1858"/>
        <w:gridCol w:w="2369"/>
        <w:gridCol w:w="2370"/>
        <w:gridCol w:w="1622"/>
        <w:gridCol w:w="1334"/>
        <w:gridCol w:w="2074"/>
        <w:gridCol w:w="1777"/>
      </w:tblGrid>
      <w:tr>
        <w:tblPrEx>
          <w:tblCellMar>
            <w:top w:w="0" w:type="dxa"/>
            <w:left w:w="108" w:type="dxa"/>
            <w:bottom w:w="0" w:type="dxa"/>
            <w:right w:w="108" w:type="dxa"/>
          </w:tblCellMar>
        </w:tblPrEx>
        <w:trPr>
          <w:trHeight w:val="510" w:hRule="exact"/>
          <w:jc w:val="center"/>
        </w:trPr>
        <w:tc>
          <w:tcPr>
            <w:tcW w:w="771" w:type="dxa"/>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序号</w:t>
            </w:r>
          </w:p>
        </w:tc>
        <w:tc>
          <w:tcPr>
            <w:tcW w:w="1858" w:type="dxa"/>
            <w:tcBorders>
              <w:top w:val="single" w:color="auto" w:sz="4" w:space="0"/>
              <w:left w:val="nil"/>
              <w:bottom w:val="single" w:color="auto" w:sz="4" w:space="0"/>
              <w:right w:val="nil"/>
            </w:tcBorders>
            <w:vAlign w:val="center"/>
          </w:tcPr>
          <w:p>
            <w:pPr>
              <w:pStyle w:val="22"/>
              <w:rPr>
                <w:rFonts w:ascii="宋体" w:hAnsi="宋体" w:eastAsia="宋体" w:cs="宋体"/>
                <w:b w:val="0"/>
                <w:bCs/>
                <w:sz w:val="24"/>
              </w:rPr>
            </w:pPr>
            <w:r>
              <w:rPr>
                <w:rFonts w:hint="eastAsia" w:ascii="宋体" w:hAnsi="宋体" w:eastAsia="宋体" w:cs="宋体"/>
                <w:b w:val="0"/>
                <w:bCs/>
                <w:sz w:val="24"/>
              </w:rPr>
              <w:t>学生姓名</w:t>
            </w:r>
          </w:p>
        </w:tc>
        <w:tc>
          <w:tcPr>
            <w:tcW w:w="2369" w:type="dxa"/>
            <w:tcBorders>
              <w:top w:val="single" w:color="auto" w:sz="4" w:space="0"/>
              <w:left w:val="single" w:color="auto" w:sz="4" w:space="0"/>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学号</w:t>
            </w:r>
          </w:p>
        </w:tc>
        <w:tc>
          <w:tcPr>
            <w:tcW w:w="2370" w:type="dxa"/>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专业班级</w:t>
            </w:r>
          </w:p>
        </w:tc>
        <w:tc>
          <w:tcPr>
            <w:tcW w:w="1622" w:type="dxa"/>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课程名称</w:t>
            </w:r>
          </w:p>
        </w:tc>
        <w:tc>
          <w:tcPr>
            <w:tcW w:w="1334" w:type="dxa"/>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原成绩</w:t>
            </w:r>
          </w:p>
        </w:tc>
        <w:tc>
          <w:tcPr>
            <w:tcW w:w="2074" w:type="dxa"/>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更正后的成绩</w:t>
            </w:r>
          </w:p>
        </w:tc>
        <w:tc>
          <w:tcPr>
            <w:tcW w:w="1777" w:type="dxa"/>
            <w:tcBorders>
              <w:top w:val="single" w:color="auto" w:sz="4" w:space="0"/>
              <w:left w:val="nil"/>
              <w:bottom w:val="single" w:color="auto" w:sz="4" w:space="0"/>
              <w:right w:val="single" w:color="auto" w:sz="4" w:space="0"/>
            </w:tcBorders>
            <w:vAlign w:val="center"/>
          </w:tcPr>
          <w:p>
            <w:pPr>
              <w:pStyle w:val="22"/>
              <w:rPr>
                <w:rFonts w:ascii="宋体" w:hAnsi="宋体" w:eastAsia="宋体" w:cs="宋体"/>
                <w:b w:val="0"/>
                <w:bCs/>
                <w:sz w:val="24"/>
              </w:rPr>
            </w:pPr>
            <w:r>
              <w:rPr>
                <w:rFonts w:hint="eastAsia" w:ascii="宋体" w:hAnsi="宋体" w:eastAsia="宋体" w:cs="宋体"/>
                <w:b w:val="0"/>
                <w:bCs/>
                <w:sz w:val="24"/>
              </w:rPr>
              <w:t>更正原因</w:t>
            </w:r>
          </w:p>
        </w:tc>
      </w:tr>
      <w:tr>
        <w:tblPrEx>
          <w:tblCellMar>
            <w:top w:w="0" w:type="dxa"/>
            <w:left w:w="108" w:type="dxa"/>
            <w:bottom w:w="0" w:type="dxa"/>
            <w:right w:w="108" w:type="dxa"/>
          </w:tblCellMar>
        </w:tblPrEx>
        <w:trPr>
          <w:trHeight w:val="510" w:hRule="exact"/>
          <w:jc w:val="center"/>
        </w:trPr>
        <w:tc>
          <w:tcPr>
            <w:tcW w:w="771" w:type="dxa"/>
            <w:tcBorders>
              <w:top w:val="single" w:color="auto" w:sz="4" w:space="0"/>
              <w:left w:val="single" w:color="auto" w:sz="4" w:space="0"/>
              <w:bottom w:val="single" w:color="auto" w:sz="4" w:space="0"/>
              <w:right w:val="single" w:color="auto" w:sz="4" w:space="0"/>
            </w:tcBorders>
            <w:vAlign w:val="center"/>
          </w:tcPr>
          <w:p>
            <w:pPr>
              <w:pStyle w:val="24"/>
              <w:rPr>
                <w:rFonts w:ascii="宋体" w:hAnsi="宋体" w:eastAsia="宋体" w:cs="宋体"/>
                <w:sz w:val="24"/>
              </w:rPr>
            </w:pPr>
            <w:r>
              <w:rPr>
                <w:rFonts w:hint="eastAsia" w:ascii="宋体" w:hAnsi="宋体" w:eastAsia="宋体" w:cs="宋体"/>
                <w:sz w:val="24"/>
              </w:rPr>
              <w:t>1</w:t>
            </w:r>
          </w:p>
        </w:tc>
        <w:tc>
          <w:tcPr>
            <w:tcW w:w="1858" w:type="dxa"/>
            <w:tcBorders>
              <w:top w:val="single" w:color="auto" w:sz="4" w:space="0"/>
              <w:left w:val="nil"/>
              <w:bottom w:val="single" w:color="auto" w:sz="4" w:space="0"/>
              <w:right w:val="nil"/>
            </w:tcBorders>
            <w:vAlign w:val="center"/>
          </w:tcPr>
          <w:p>
            <w:pPr>
              <w:pStyle w:val="24"/>
              <w:rPr>
                <w:rFonts w:ascii="宋体" w:hAnsi="宋体" w:eastAsia="宋体" w:cs="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single" w:color="auto" w:sz="4" w:space="0"/>
              <w:left w:val="single" w:color="auto" w:sz="4" w:space="0"/>
              <w:bottom w:val="single" w:color="auto" w:sz="4" w:space="0"/>
              <w:right w:val="single" w:color="auto" w:sz="4" w:space="0"/>
            </w:tcBorders>
            <w:vAlign w:val="center"/>
          </w:tcPr>
          <w:p>
            <w:pPr>
              <w:pStyle w:val="24"/>
              <w:rPr>
                <w:rFonts w:ascii="宋体" w:hAnsi="宋体" w:eastAsia="宋体" w:cs="宋体"/>
                <w:sz w:val="24"/>
              </w:rPr>
            </w:pPr>
            <w:r>
              <w:rPr>
                <w:rFonts w:hint="eastAsia" w:ascii="宋体" w:hAnsi="宋体" w:eastAsia="宋体" w:cs="宋体"/>
                <w:sz w:val="24"/>
              </w:rPr>
              <w:t>2</w:t>
            </w:r>
          </w:p>
        </w:tc>
        <w:tc>
          <w:tcPr>
            <w:tcW w:w="1858" w:type="dxa"/>
            <w:tcBorders>
              <w:top w:val="single" w:color="auto" w:sz="4" w:space="0"/>
              <w:left w:val="nil"/>
              <w:bottom w:val="single" w:color="auto" w:sz="4" w:space="0"/>
              <w:right w:val="single" w:color="auto" w:sz="4" w:space="0"/>
            </w:tcBorders>
            <w:vAlign w:val="center"/>
          </w:tcPr>
          <w:p>
            <w:pPr>
              <w:pStyle w:val="24"/>
              <w:rPr>
                <w:rFonts w:ascii="宋体" w:hAnsi="宋体" w:eastAsia="宋体" w:cs="宋体"/>
                <w:sz w:val="24"/>
              </w:rPr>
            </w:pPr>
          </w:p>
        </w:tc>
        <w:tc>
          <w:tcPr>
            <w:tcW w:w="2369"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sz w:val="24"/>
              </w:rPr>
            </w:pPr>
            <w:r>
              <w:rPr>
                <w:rFonts w:hint="eastAsia" w:ascii="宋体" w:hAnsi="宋体" w:eastAsia="宋体" w:cs="宋体"/>
                <w:sz w:val="24"/>
              </w:rPr>
              <w:t>3</w:t>
            </w:r>
          </w:p>
        </w:tc>
        <w:tc>
          <w:tcPr>
            <w:tcW w:w="1858" w:type="dxa"/>
            <w:tcBorders>
              <w:top w:val="nil"/>
              <w:left w:val="nil"/>
              <w:bottom w:val="single" w:color="auto" w:sz="4" w:space="0"/>
              <w:right w:val="single" w:color="auto" w:sz="4" w:space="0"/>
            </w:tcBorders>
            <w:vAlign w:val="center"/>
          </w:tcPr>
          <w:p>
            <w:pPr>
              <w:pStyle w:val="24"/>
              <w:rPr>
                <w:rFonts w:ascii="宋体" w:hAnsi="宋体" w:eastAsia="宋体" w:cs="宋体"/>
                <w:sz w:val="24"/>
              </w:rPr>
            </w:pPr>
          </w:p>
        </w:tc>
        <w:tc>
          <w:tcPr>
            <w:tcW w:w="2369"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nil"/>
              <w:left w:val="single" w:color="auto" w:sz="4" w:space="0"/>
              <w:bottom w:val="single" w:color="auto" w:sz="4" w:space="0"/>
              <w:right w:val="single" w:color="auto" w:sz="4" w:space="0"/>
            </w:tcBorders>
            <w:vAlign w:val="center"/>
          </w:tcPr>
          <w:p>
            <w:pPr>
              <w:pStyle w:val="24"/>
              <w:rPr>
                <w:rFonts w:ascii="宋体" w:hAnsi="宋体" w:eastAsia="宋体" w:cs="宋体"/>
                <w:sz w:val="24"/>
              </w:rPr>
            </w:pPr>
            <w:r>
              <w:rPr>
                <w:rFonts w:hint="eastAsia" w:ascii="宋体" w:hAnsi="宋体" w:eastAsia="宋体" w:cs="宋体"/>
                <w:sz w:val="24"/>
              </w:rPr>
              <w:t>4</w:t>
            </w:r>
          </w:p>
        </w:tc>
        <w:tc>
          <w:tcPr>
            <w:tcW w:w="1858" w:type="dxa"/>
            <w:tcBorders>
              <w:top w:val="nil"/>
              <w:left w:val="nil"/>
              <w:bottom w:val="single" w:color="auto" w:sz="4" w:space="0"/>
              <w:right w:val="single" w:color="auto" w:sz="4" w:space="0"/>
            </w:tcBorders>
            <w:vAlign w:val="center"/>
          </w:tcPr>
          <w:p>
            <w:pPr>
              <w:pStyle w:val="24"/>
              <w:rPr>
                <w:rFonts w:ascii="宋体" w:hAnsi="宋体" w:eastAsia="宋体" w:cs="宋体"/>
                <w:sz w:val="24"/>
              </w:rPr>
            </w:pPr>
          </w:p>
        </w:tc>
        <w:tc>
          <w:tcPr>
            <w:tcW w:w="2369"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1553" w:hRule="atLeast"/>
          <w:jc w:val="center"/>
        </w:trPr>
        <w:tc>
          <w:tcPr>
            <w:tcW w:w="2629" w:type="dxa"/>
            <w:gridSpan w:val="2"/>
            <w:tcBorders>
              <w:top w:val="single" w:color="auto" w:sz="4" w:space="0"/>
              <w:left w:val="single" w:color="auto" w:sz="4" w:space="0"/>
              <w:bottom w:val="single" w:color="000000" w:sz="4" w:space="0"/>
              <w:right w:val="single" w:color="000000" w:sz="4" w:space="0"/>
            </w:tcBorders>
            <w:vAlign w:val="center"/>
          </w:tcPr>
          <w:p>
            <w:pPr>
              <w:pStyle w:val="24"/>
              <w:rPr>
                <w:rFonts w:ascii="宋体" w:hAnsi="宋体" w:eastAsia="宋体" w:cs="宋体"/>
                <w:sz w:val="24"/>
              </w:rPr>
            </w:pPr>
            <w:r>
              <w:rPr>
                <w:rFonts w:hint="eastAsia" w:ascii="宋体" w:hAnsi="宋体" w:eastAsia="宋体" w:cs="宋体"/>
                <w:sz w:val="24"/>
              </w:rPr>
              <w:t>学院（部）意见</w:t>
            </w:r>
          </w:p>
        </w:tc>
        <w:tc>
          <w:tcPr>
            <w:tcW w:w="11546" w:type="dxa"/>
            <w:gridSpan w:val="6"/>
            <w:tcBorders>
              <w:top w:val="single" w:color="auto" w:sz="4" w:space="0"/>
              <w:left w:val="single" w:color="auto" w:sz="4" w:space="0"/>
              <w:bottom w:val="single" w:color="auto" w:sz="4" w:space="0"/>
              <w:right w:val="single" w:color="auto" w:sz="4" w:space="0"/>
            </w:tcBorders>
            <w:vAlign w:val="center"/>
          </w:tcPr>
          <w:p>
            <w:pPr>
              <w:widowControl/>
              <w:autoSpaceDE/>
              <w:autoSpaceDN/>
              <w:ind w:firstLine="6120" w:firstLineChars="2550"/>
              <w:rPr>
                <w:rFonts w:ascii="宋体" w:hAnsi="宋体" w:eastAsia="宋体" w:cs="宋体"/>
                <w:sz w:val="24"/>
              </w:rPr>
            </w:pPr>
          </w:p>
          <w:p>
            <w:pPr>
              <w:widowControl/>
              <w:autoSpaceDE/>
              <w:autoSpaceDN/>
              <w:ind w:firstLine="6120" w:firstLineChars="2550"/>
              <w:rPr>
                <w:rFonts w:ascii="宋体" w:hAnsi="宋体" w:eastAsia="宋体" w:cs="宋体"/>
                <w:sz w:val="24"/>
              </w:rPr>
            </w:pPr>
          </w:p>
          <w:p>
            <w:pPr>
              <w:widowControl/>
              <w:wordWrap w:val="0"/>
              <w:spacing w:line="360" w:lineRule="exact"/>
              <w:ind w:firstLine="6120" w:firstLineChars="2550"/>
              <w:jc w:val="right"/>
              <w:rPr>
                <w:rFonts w:ascii="宋体" w:hAnsi="宋体" w:eastAsia="宋体" w:cs="宋体"/>
                <w:sz w:val="24"/>
              </w:rPr>
            </w:pPr>
            <w:r>
              <w:rPr>
                <w:rFonts w:hint="eastAsia" w:ascii="宋体" w:hAnsi="宋体" w:eastAsia="宋体" w:cs="宋体"/>
                <w:sz w:val="24"/>
              </w:rPr>
              <w:t xml:space="preserve">签字（盖章）：           </w:t>
            </w:r>
          </w:p>
          <w:p>
            <w:pPr>
              <w:widowControl/>
              <w:spacing w:line="360" w:lineRule="exact"/>
              <w:ind w:firstLine="480" w:firstLineChars="200"/>
              <w:jc w:val="right"/>
              <w:rPr>
                <w:rFonts w:ascii="宋体" w:hAnsi="宋体" w:eastAsia="宋体" w:cs="宋体"/>
                <w:sz w:val="24"/>
              </w:rPr>
            </w:pPr>
            <w:r>
              <w:rPr>
                <w:rFonts w:hint="eastAsia" w:ascii="宋体" w:hAnsi="宋体" w:eastAsia="宋体" w:cs="宋体"/>
                <w:sz w:val="24"/>
              </w:rPr>
              <w:t xml:space="preserve">                                                                   年    月    日</w:t>
            </w:r>
          </w:p>
        </w:tc>
      </w:tr>
      <w:tr>
        <w:tblPrEx>
          <w:tblCellMar>
            <w:top w:w="0" w:type="dxa"/>
            <w:left w:w="108" w:type="dxa"/>
            <w:bottom w:w="0" w:type="dxa"/>
            <w:right w:w="108" w:type="dxa"/>
          </w:tblCellMar>
        </w:tblPrEx>
        <w:trPr>
          <w:trHeight w:val="1380" w:hRule="atLeast"/>
          <w:jc w:val="center"/>
        </w:trPr>
        <w:tc>
          <w:tcPr>
            <w:tcW w:w="2629" w:type="dxa"/>
            <w:gridSpan w:val="2"/>
            <w:tcBorders>
              <w:top w:val="single" w:color="auto" w:sz="4" w:space="0"/>
              <w:left w:val="single" w:color="auto" w:sz="4" w:space="0"/>
              <w:bottom w:val="single" w:color="auto" w:sz="4" w:space="0"/>
              <w:right w:val="single" w:color="000000" w:sz="4" w:space="0"/>
            </w:tcBorders>
            <w:vAlign w:val="center"/>
          </w:tcPr>
          <w:p>
            <w:pPr>
              <w:pStyle w:val="24"/>
              <w:rPr>
                <w:rFonts w:ascii="宋体" w:hAnsi="宋体" w:eastAsia="宋体" w:cs="宋体"/>
                <w:sz w:val="24"/>
              </w:rPr>
            </w:pPr>
            <w:r>
              <w:rPr>
                <w:rFonts w:hint="eastAsia" w:ascii="宋体" w:hAnsi="宋体" w:eastAsia="宋体" w:cs="宋体"/>
                <w:sz w:val="24"/>
              </w:rPr>
              <w:t>教务处意见</w:t>
            </w:r>
          </w:p>
        </w:tc>
        <w:tc>
          <w:tcPr>
            <w:tcW w:w="11546" w:type="dxa"/>
            <w:gridSpan w:val="6"/>
            <w:tcBorders>
              <w:top w:val="single" w:color="auto" w:sz="4" w:space="0"/>
              <w:left w:val="nil"/>
              <w:bottom w:val="single" w:color="auto" w:sz="4" w:space="0"/>
              <w:right w:val="single" w:color="auto" w:sz="4" w:space="0"/>
            </w:tcBorders>
            <w:vAlign w:val="center"/>
          </w:tcPr>
          <w:p>
            <w:pPr>
              <w:widowControl/>
              <w:autoSpaceDE/>
              <w:autoSpaceDN/>
              <w:ind w:firstLine="6120" w:firstLineChars="2550"/>
              <w:rPr>
                <w:rFonts w:ascii="宋体" w:hAnsi="宋体" w:eastAsia="宋体" w:cs="宋体"/>
                <w:sz w:val="24"/>
              </w:rPr>
            </w:pPr>
          </w:p>
          <w:p>
            <w:pPr>
              <w:widowControl/>
              <w:autoSpaceDE/>
              <w:autoSpaceDN/>
              <w:ind w:firstLine="6120" w:firstLineChars="2550"/>
              <w:rPr>
                <w:rFonts w:ascii="宋体" w:hAnsi="宋体" w:eastAsia="宋体" w:cs="宋体"/>
                <w:sz w:val="24"/>
              </w:rPr>
            </w:pPr>
          </w:p>
          <w:p>
            <w:pPr>
              <w:widowControl/>
              <w:wordWrap w:val="0"/>
              <w:spacing w:line="360" w:lineRule="exact"/>
              <w:ind w:left="3360" w:hanging="3360" w:hangingChars="1400"/>
              <w:jc w:val="right"/>
              <w:rPr>
                <w:rFonts w:ascii="宋体" w:hAnsi="宋体" w:eastAsia="宋体" w:cs="宋体"/>
                <w:sz w:val="24"/>
              </w:rPr>
            </w:pPr>
            <w:r>
              <w:rPr>
                <w:rFonts w:hint="eastAsia" w:ascii="宋体" w:hAnsi="宋体" w:eastAsia="宋体" w:cs="宋体"/>
                <w:sz w:val="24"/>
              </w:rPr>
              <w:t xml:space="preserve">                                                   签字（盖章）：           </w:t>
            </w:r>
          </w:p>
          <w:p>
            <w:pPr>
              <w:widowControl/>
              <w:spacing w:line="360" w:lineRule="exact"/>
              <w:ind w:left="3840" w:hanging="3840" w:hangingChars="1600"/>
              <w:jc w:val="right"/>
              <w:rPr>
                <w:rFonts w:ascii="宋体" w:hAnsi="宋体" w:eastAsia="宋体" w:cs="宋体"/>
                <w:sz w:val="24"/>
              </w:rPr>
            </w:pPr>
            <w:r>
              <w:rPr>
                <w:rFonts w:hint="eastAsia" w:ascii="宋体" w:hAnsi="宋体" w:eastAsia="宋体" w:cs="宋体"/>
                <w:sz w:val="24"/>
              </w:rPr>
              <w:t xml:space="preserve">                                                                          年    月    日                                                             </w:t>
            </w:r>
          </w:p>
        </w:tc>
      </w:tr>
      <w:tr>
        <w:tblPrEx>
          <w:tblCellMar>
            <w:top w:w="0" w:type="dxa"/>
            <w:left w:w="108" w:type="dxa"/>
            <w:bottom w:w="0" w:type="dxa"/>
            <w:right w:w="108" w:type="dxa"/>
          </w:tblCellMar>
        </w:tblPrEx>
        <w:trPr>
          <w:trHeight w:val="531" w:hRule="atLeast"/>
          <w:jc w:val="center"/>
        </w:trPr>
        <w:tc>
          <w:tcPr>
            <w:tcW w:w="2629" w:type="dxa"/>
            <w:gridSpan w:val="2"/>
            <w:tcBorders>
              <w:top w:val="single" w:color="auto" w:sz="4" w:space="0"/>
              <w:left w:val="single" w:color="auto" w:sz="4" w:space="0"/>
              <w:bottom w:val="single" w:color="auto" w:sz="4" w:space="0"/>
              <w:right w:val="single" w:color="000000" w:sz="4" w:space="0"/>
            </w:tcBorders>
            <w:vAlign w:val="center"/>
          </w:tcPr>
          <w:p>
            <w:pPr>
              <w:pStyle w:val="24"/>
              <w:rPr>
                <w:rFonts w:ascii="宋体" w:hAnsi="宋体" w:eastAsia="宋体" w:cs="宋体"/>
                <w:sz w:val="24"/>
              </w:rPr>
            </w:pPr>
            <w:r>
              <w:rPr>
                <w:rFonts w:hint="eastAsia" w:ascii="宋体" w:hAnsi="宋体" w:eastAsia="宋体" w:cs="宋体"/>
                <w:sz w:val="24"/>
              </w:rPr>
              <w:t>经办人</w:t>
            </w:r>
          </w:p>
        </w:tc>
        <w:tc>
          <w:tcPr>
            <w:tcW w:w="11546"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sz w:val="24"/>
              </w:rPr>
            </w:pPr>
          </w:p>
          <w:p>
            <w:pPr>
              <w:widowControl/>
              <w:wordWrap w:val="0"/>
              <w:spacing w:line="360" w:lineRule="exact"/>
              <w:ind w:left="3360" w:hanging="3360" w:hangingChars="1400"/>
              <w:jc w:val="right"/>
              <w:rPr>
                <w:rFonts w:ascii="宋体" w:hAnsi="宋体" w:eastAsia="宋体" w:cs="宋体"/>
                <w:sz w:val="24"/>
              </w:rPr>
            </w:pPr>
            <w:r>
              <w:rPr>
                <w:rFonts w:hint="eastAsia" w:ascii="宋体" w:hAnsi="宋体" w:eastAsia="宋体" w:cs="宋体"/>
                <w:sz w:val="24"/>
              </w:rPr>
              <w:t xml:space="preserve">                                                   签字：           </w:t>
            </w:r>
          </w:p>
          <w:p>
            <w:pPr>
              <w:widowControl/>
              <w:jc w:val="center"/>
              <w:rPr>
                <w:rFonts w:ascii="宋体" w:hAnsi="宋体" w:eastAsia="宋体" w:cs="宋体"/>
                <w:sz w:val="24"/>
              </w:rPr>
            </w:pPr>
            <w:r>
              <w:rPr>
                <w:rFonts w:hint="eastAsia" w:ascii="宋体" w:hAnsi="宋体" w:eastAsia="宋体" w:cs="宋体"/>
                <w:sz w:val="24"/>
              </w:rPr>
              <w:t xml:space="preserve">                                                                          年    月    日</w:t>
            </w:r>
          </w:p>
        </w:tc>
      </w:tr>
    </w:tbl>
    <w:p>
      <w:pPr>
        <w:widowControl/>
        <w:spacing w:before="156" w:beforeLines="50" w:line="300" w:lineRule="exact"/>
        <w:ind w:firstLine="220" w:firstLineChars="100"/>
        <w:rPr>
          <w:rFonts w:ascii="楷体" w:hAnsi="楷体" w:eastAsia="楷体" w:cs="楷体"/>
          <w:bCs/>
          <w:szCs w:val="21"/>
        </w:rPr>
      </w:pPr>
      <w:r>
        <w:rPr>
          <w:rFonts w:hint="eastAsia" w:ascii="黑体" w:hAnsi="黑体" w:eastAsia="黑体" w:cs="黑体"/>
          <w:bCs/>
          <w:szCs w:val="21"/>
        </w:rPr>
        <w:t>备注：</w:t>
      </w:r>
      <w:r>
        <w:rPr>
          <w:rFonts w:hint="eastAsia" w:ascii="楷体" w:hAnsi="楷体" w:eastAsia="楷体" w:cs="楷体"/>
          <w:bCs/>
          <w:szCs w:val="21"/>
        </w:rPr>
        <w:t>1.教师须在成绩提交后10个工作日内提出申请，逾期不予受理。</w:t>
      </w:r>
    </w:p>
    <w:p>
      <w:pPr>
        <w:pStyle w:val="2"/>
        <w:ind w:firstLine="880" w:firstLineChars="400"/>
        <w:rPr>
          <w:sz w:val="28"/>
          <w:szCs w:val="28"/>
        </w:rPr>
      </w:pPr>
      <w:r>
        <w:rPr>
          <w:rFonts w:hint="eastAsia" w:ascii="楷体" w:hAnsi="楷体" w:eastAsia="楷体" w:cs="楷体"/>
          <w:bCs/>
          <w:sz w:val="22"/>
          <w:szCs w:val="21"/>
        </w:rPr>
        <w:t>2.本表一式两份，一份存经办人所在学院，一份交教务处考试中心。</w:t>
      </w:r>
    </w:p>
    <w:p>
      <w:pPr>
        <w:pStyle w:val="2"/>
        <w:rPr>
          <w:sz w:val="28"/>
          <w:szCs w:val="28"/>
        </w:rPr>
        <w:sectPr>
          <w:pgSz w:w="16838" w:h="11906" w:orient="landscape"/>
          <w:pgMar w:top="1417" w:right="1417" w:bottom="1417" w:left="1417" w:header="851" w:footer="1134" w:gutter="0"/>
          <w:cols w:space="0" w:num="1"/>
          <w:docGrid w:type="lines" w:linePitch="312" w:charSpace="0"/>
        </w:sectPr>
      </w:pPr>
    </w:p>
    <w:p>
      <w:pPr>
        <w:autoSpaceDE/>
        <w:autoSpaceDN/>
        <w:rPr>
          <w:rFonts w:ascii="楷体" w:hAnsi="楷体" w:eastAsia="楷体" w:cs="楷体"/>
          <w:sz w:val="24"/>
          <w:szCs w:val="24"/>
        </w:rPr>
      </w:pPr>
      <w:r>
        <w:rPr>
          <w:rFonts w:hint="eastAsia" w:ascii="楷体" w:hAnsi="楷体" w:eastAsia="楷体" w:cs="楷体"/>
          <w:sz w:val="24"/>
          <w:szCs w:val="24"/>
        </w:rPr>
        <w:t>附件11：</w:t>
      </w:r>
    </w:p>
    <w:p>
      <w:pPr>
        <w:spacing w:before="156" w:beforeLines="50" w:after="156" w:afterLines="5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湖南交通工程学院课程考核成绩复查申请表</w:t>
      </w:r>
      <w:r>
        <w:rPr>
          <w:rFonts w:hint="eastAsia" w:ascii="楷体" w:hAnsi="楷体" w:eastAsia="楷体" w:cs="楷体"/>
          <w:sz w:val="32"/>
          <w:szCs w:val="32"/>
        </w:rPr>
        <w:t>（学生用）</w:t>
      </w:r>
    </w:p>
    <w:tbl>
      <w:tblPr>
        <w:tblStyle w:val="8"/>
        <w:tblW w:w="48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403"/>
        <w:gridCol w:w="1169"/>
        <w:gridCol w:w="1546"/>
        <w:gridCol w:w="1400"/>
        <w:gridCol w:w="1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vAlign w:val="center"/>
          </w:tcPr>
          <w:p>
            <w:pPr>
              <w:tabs>
                <w:tab w:val="left" w:pos="3285"/>
              </w:tabs>
              <w:jc w:val="center"/>
              <w:rPr>
                <w:rFonts w:ascii="宋体" w:hAnsi="宋体" w:eastAsia="宋体" w:cs="宋体"/>
                <w:sz w:val="24"/>
                <w:szCs w:val="24"/>
              </w:rPr>
            </w:pPr>
            <w:r>
              <w:rPr>
                <w:rFonts w:hint="eastAsia" w:ascii="宋体" w:hAnsi="宋体" w:eastAsia="宋体" w:cs="宋体"/>
                <w:sz w:val="24"/>
                <w:szCs w:val="24"/>
              </w:rPr>
              <w:t>姓名</w:t>
            </w:r>
          </w:p>
        </w:tc>
        <w:tc>
          <w:tcPr>
            <w:tcW w:w="797" w:type="pct"/>
            <w:vAlign w:val="center"/>
          </w:tcPr>
          <w:p>
            <w:pPr>
              <w:tabs>
                <w:tab w:val="left" w:pos="3285"/>
              </w:tabs>
              <w:jc w:val="center"/>
              <w:rPr>
                <w:rFonts w:ascii="宋体" w:hAnsi="宋体" w:eastAsia="宋体" w:cs="宋体"/>
                <w:sz w:val="24"/>
                <w:szCs w:val="24"/>
              </w:rPr>
            </w:pPr>
          </w:p>
        </w:tc>
        <w:tc>
          <w:tcPr>
            <w:tcW w:w="664" w:type="pct"/>
            <w:vAlign w:val="center"/>
          </w:tcPr>
          <w:p>
            <w:pPr>
              <w:tabs>
                <w:tab w:val="left" w:pos="3285"/>
              </w:tabs>
              <w:jc w:val="center"/>
              <w:rPr>
                <w:rFonts w:ascii="宋体" w:hAnsi="宋体" w:eastAsia="宋体" w:cs="宋体"/>
                <w:sz w:val="24"/>
                <w:szCs w:val="24"/>
              </w:rPr>
            </w:pPr>
            <w:r>
              <w:rPr>
                <w:rFonts w:hint="eastAsia" w:ascii="宋体" w:hAnsi="宋体" w:eastAsia="宋体" w:cs="宋体"/>
                <w:sz w:val="24"/>
                <w:szCs w:val="24"/>
              </w:rPr>
              <w:t>学号</w:t>
            </w:r>
          </w:p>
        </w:tc>
        <w:tc>
          <w:tcPr>
            <w:tcW w:w="877" w:type="pct"/>
            <w:vAlign w:val="center"/>
          </w:tcPr>
          <w:p>
            <w:pPr>
              <w:tabs>
                <w:tab w:val="left" w:pos="3285"/>
              </w:tabs>
              <w:jc w:val="center"/>
              <w:rPr>
                <w:rFonts w:ascii="宋体" w:hAnsi="宋体" w:eastAsia="宋体" w:cs="宋体"/>
                <w:sz w:val="24"/>
                <w:szCs w:val="24"/>
              </w:rPr>
            </w:pPr>
          </w:p>
        </w:tc>
        <w:tc>
          <w:tcPr>
            <w:tcW w:w="795" w:type="pct"/>
            <w:vMerge w:val="restart"/>
            <w:vAlign w:val="center"/>
          </w:tcPr>
          <w:p>
            <w:pPr>
              <w:tabs>
                <w:tab w:val="left" w:pos="3285"/>
              </w:tabs>
              <w:jc w:val="center"/>
              <w:rPr>
                <w:rFonts w:ascii="宋体" w:hAnsi="宋体" w:eastAsia="宋体" w:cs="宋体"/>
                <w:sz w:val="24"/>
                <w:szCs w:val="24"/>
              </w:rPr>
            </w:pPr>
            <w:r>
              <w:rPr>
                <w:rFonts w:hint="eastAsia" w:ascii="宋体" w:hAnsi="宋体" w:eastAsia="宋体" w:cs="宋体"/>
                <w:sz w:val="24"/>
                <w:szCs w:val="24"/>
              </w:rPr>
              <w:t>专业班级</w:t>
            </w:r>
          </w:p>
        </w:tc>
        <w:tc>
          <w:tcPr>
            <w:tcW w:w="896" w:type="pct"/>
            <w:vMerge w:val="restart"/>
            <w:vAlign w:val="center"/>
          </w:tcPr>
          <w:p>
            <w:pPr>
              <w:tabs>
                <w:tab w:val="left" w:pos="3285"/>
              </w:tabs>
              <w:jc w:val="center"/>
              <w:rPr>
                <w:rFonts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vAlign w:val="center"/>
          </w:tcPr>
          <w:p>
            <w:pPr>
              <w:tabs>
                <w:tab w:val="left" w:pos="3285"/>
              </w:tabs>
              <w:jc w:val="center"/>
              <w:rPr>
                <w:rFonts w:ascii="宋体" w:hAnsi="宋体" w:eastAsia="宋体" w:cs="宋体"/>
                <w:sz w:val="24"/>
                <w:szCs w:val="24"/>
              </w:rPr>
            </w:pPr>
            <w:r>
              <w:rPr>
                <w:rFonts w:hint="eastAsia" w:ascii="宋体" w:hAnsi="宋体" w:eastAsia="宋体" w:cs="宋体"/>
                <w:sz w:val="24"/>
                <w:szCs w:val="24"/>
              </w:rPr>
              <w:t>联系电话</w:t>
            </w:r>
          </w:p>
        </w:tc>
        <w:tc>
          <w:tcPr>
            <w:tcW w:w="2339" w:type="pct"/>
            <w:gridSpan w:val="3"/>
            <w:vAlign w:val="center"/>
          </w:tcPr>
          <w:p>
            <w:pPr>
              <w:tabs>
                <w:tab w:val="left" w:pos="3285"/>
              </w:tabs>
              <w:jc w:val="center"/>
              <w:rPr>
                <w:rFonts w:ascii="宋体" w:hAnsi="宋体" w:eastAsia="宋体" w:cs="宋体"/>
                <w:sz w:val="24"/>
                <w:szCs w:val="24"/>
              </w:rPr>
            </w:pPr>
          </w:p>
        </w:tc>
        <w:tc>
          <w:tcPr>
            <w:tcW w:w="795" w:type="pct"/>
            <w:vMerge w:val="continue"/>
            <w:vAlign w:val="center"/>
          </w:tcPr>
          <w:p>
            <w:pPr>
              <w:tabs>
                <w:tab w:val="left" w:pos="3285"/>
              </w:tabs>
              <w:jc w:val="center"/>
              <w:rPr>
                <w:rFonts w:ascii="宋体" w:hAnsi="宋体" w:eastAsia="宋体" w:cs="宋体"/>
                <w:sz w:val="24"/>
                <w:szCs w:val="24"/>
              </w:rPr>
            </w:pPr>
          </w:p>
        </w:tc>
        <w:tc>
          <w:tcPr>
            <w:tcW w:w="896" w:type="pct"/>
            <w:vMerge w:val="continue"/>
            <w:vAlign w:val="center"/>
          </w:tcPr>
          <w:p>
            <w:pPr>
              <w:tabs>
                <w:tab w:val="left" w:pos="3285"/>
              </w:tabs>
              <w:jc w:val="center"/>
              <w:rPr>
                <w:rFonts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vAlign w:val="center"/>
          </w:tcPr>
          <w:p>
            <w:pPr>
              <w:jc w:val="center"/>
              <w:rPr>
                <w:rFonts w:ascii="宋体" w:hAnsi="宋体" w:eastAsia="宋体" w:cs="宋体"/>
                <w:sz w:val="24"/>
                <w:szCs w:val="24"/>
              </w:rPr>
            </w:pPr>
            <w:r>
              <w:rPr>
                <w:rFonts w:hint="eastAsia" w:ascii="宋体" w:hAnsi="宋体" w:eastAsia="宋体" w:cs="宋体"/>
                <w:sz w:val="24"/>
                <w:szCs w:val="24"/>
              </w:rPr>
              <w:t>申请复查科目</w:t>
            </w:r>
          </w:p>
        </w:tc>
        <w:tc>
          <w:tcPr>
            <w:tcW w:w="2339" w:type="pct"/>
            <w:gridSpan w:val="3"/>
            <w:vAlign w:val="center"/>
          </w:tcPr>
          <w:p>
            <w:pPr>
              <w:jc w:val="center"/>
              <w:rPr>
                <w:rFonts w:ascii="宋体" w:hAnsi="宋体" w:eastAsia="宋体" w:cs="宋体"/>
                <w:sz w:val="24"/>
                <w:szCs w:val="24"/>
              </w:rPr>
            </w:pPr>
          </w:p>
        </w:tc>
        <w:tc>
          <w:tcPr>
            <w:tcW w:w="795" w:type="pct"/>
            <w:vAlign w:val="center"/>
          </w:tcPr>
          <w:p>
            <w:pPr>
              <w:jc w:val="center"/>
              <w:rPr>
                <w:rFonts w:ascii="宋体" w:hAnsi="宋体" w:eastAsia="宋体" w:cs="宋体"/>
                <w:sz w:val="24"/>
                <w:szCs w:val="24"/>
              </w:rPr>
            </w:pPr>
            <w:r>
              <w:rPr>
                <w:rFonts w:hint="eastAsia" w:ascii="宋体" w:hAnsi="宋体" w:eastAsia="宋体" w:cs="宋体"/>
                <w:sz w:val="24"/>
                <w:szCs w:val="24"/>
              </w:rPr>
              <w:t>考核时间</w:t>
            </w:r>
          </w:p>
        </w:tc>
        <w:tc>
          <w:tcPr>
            <w:tcW w:w="896" w:type="pct"/>
            <w:vAlign w:val="center"/>
          </w:tcPr>
          <w:p>
            <w:pPr>
              <w:jc w:val="center"/>
              <w:rPr>
                <w:rFonts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vAlign w:val="center"/>
          </w:tcPr>
          <w:p>
            <w:pPr>
              <w:jc w:val="center"/>
              <w:rPr>
                <w:rFonts w:ascii="宋体" w:hAnsi="宋体" w:eastAsia="宋体" w:cs="宋体"/>
                <w:sz w:val="24"/>
                <w:szCs w:val="24"/>
              </w:rPr>
            </w:pPr>
            <w:r>
              <w:rPr>
                <w:rFonts w:hint="eastAsia" w:ascii="宋体" w:hAnsi="宋体" w:eastAsia="宋体" w:cs="宋体"/>
                <w:sz w:val="24"/>
                <w:szCs w:val="24"/>
              </w:rPr>
              <w:t>申请复查理由</w:t>
            </w:r>
          </w:p>
        </w:tc>
        <w:tc>
          <w:tcPr>
            <w:tcW w:w="4031" w:type="pct"/>
            <w:gridSpan w:val="5"/>
            <w:vAlign w:val="bottom"/>
          </w:tcPr>
          <w:p>
            <w:pPr>
              <w:ind w:left="3520" w:leftChars="1600" w:right="360"/>
              <w:rPr>
                <w:rFonts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vAlign w:val="center"/>
          </w:tcPr>
          <w:p>
            <w:pPr>
              <w:jc w:val="center"/>
              <w:rPr>
                <w:rFonts w:ascii="宋体" w:hAnsi="宋体" w:eastAsia="宋体" w:cs="宋体"/>
                <w:sz w:val="24"/>
                <w:szCs w:val="24"/>
              </w:rPr>
            </w:pPr>
            <w:r>
              <w:rPr>
                <w:rFonts w:hint="eastAsia" w:ascii="宋体" w:hAnsi="宋体" w:eastAsia="宋体" w:cs="宋体"/>
                <w:sz w:val="24"/>
                <w:szCs w:val="24"/>
              </w:rPr>
              <w:t>任课教师</w:t>
            </w:r>
          </w:p>
          <w:p>
            <w:pPr>
              <w:jc w:val="center"/>
              <w:rPr>
                <w:rFonts w:ascii="宋体" w:hAnsi="宋体" w:eastAsia="宋体" w:cs="宋体"/>
                <w:sz w:val="24"/>
                <w:szCs w:val="24"/>
              </w:rPr>
            </w:pPr>
            <w:r>
              <w:rPr>
                <w:rFonts w:hint="eastAsia" w:ascii="宋体" w:hAnsi="宋体" w:eastAsia="宋体" w:cs="宋体"/>
                <w:sz w:val="24"/>
                <w:szCs w:val="24"/>
              </w:rPr>
              <w:t>意见</w:t>
            </w:r>
          </w:p>
        </w:tc>
        <w:tc>
          <w:tcPr>
            <w:tcW w:w="4031" w:type="pct"/>
            <w:gridSpan w:val="5"/>
            <w:vAlign w:val="center"/>
          </w:tcPr>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left="4389" w:leftChars="1995" w:firstLine="1080" w:firstLineChars="450"/>
              <w:rPr>
                <w:rFonts w:ascii="宋体" w:hAnsi="宋体" w:eastAsia="宋体" w:cs="宋体"/>
                <w:sz w:val="24"/>
                <w:szCs w:val="24"/>
              </w:rPr>
            </w:pPr>
          </w:p>
          <w:p>
            <w:pPr>
              <w:wordWrap w:val="0"/>
              <w:jc w:val="right"/>
              <w:rPr>
                <w:rFonts w:ascii="宋体" w:hAnsi="宋体" w:eastAsia="宋体" w:cs="宋体"/>
                <w:sz w:val="24"/>
                <w:szCs w:val="24"/>
              </w:rPr>
            </w:pPr>
            <w:r>
              <w:rPr>
                <w:rFonts w:hint="eastAsia" w:ascii="宋体" w:hAnsi="宋体" w:eastAsia="宋体" w:cs="宋体"/>
                <w:sz w:val="24"/>
                <w:szCs w:val="24"/>
              </w:rPr>
              <w:t xml:space="preserve">任课教师签名：              </w:t>
            </w:r>
          </w:p>
          <w:p>
            <w:pPr>
              <w:wordWrap w:val="0"/>
              <w:spacing w:after="93" w:afterLines="30"/>
              <w:ind w:left="4389" w:leftChars="1995"/>
              <w:jc w:val="right"/>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68" w:type="pct"/>
            <w:vAlign w:val="center"/>
          </w:tcPr>
          <w:p>
            <w:pPr>
              <w:jc w:val="center"/>
              <w:rPr>
                <w:rFonts w:ascii="宋体" w:hAnsi="宋体" w:eastAsia="宋体" w:cs="宋体"/>
                <w:sz w:val="24"/>
                <w:szCs w:val="24"/>
              </w:rPr>
            </w:pPr>
            <w:r>
              <w:rPr>
                <w:rFonts w:hint="eastAsia" w:ascii="宋体" w:hAnsi="宋体" w:eastAsia="宋体" w:cs="宋体"/>
                <w:sz w:val="24"/>
                <w:szCs w:val="24"/>
              </w:rPr>
              <w:t>开课学院</w:t>
            </w:r>
          </w:p>
          <w:p>
            <w:pPr>
              <w:jc w:val="center"/>
              <w:rPr>
                <w:rFonts w:ascii="宋体" w:hAnsi="宋体" w:eastAsia="宋体" w:cs="宋体"/>
                <w:sz w:val="24"/>
                <w:szCs w:val="24"/>
              </w:rPr>
            </w:pPr>
            <w:r>
              <w:rPr>
                <w:rFonts w:hint="eastAsia" w:ascii="宋体" w:hAnsi="宋体" w:eastAsia="宋体" w:cs="宋体"/>
                <w:sz w:val="24"/>
                <w:szCs w:val="24"/>
              </w:rPr>
              <w:t>（部）意见</w:t>
            </w:r>
          </w:p>
        </w:tc>
        <w:tc>
          <w:tcPr>
            <w:tcW w:w="4031" w:type="pct"/>
            <w:gridSpan w:val="5"/>
            <w:vAlign w:val="bottom"/>
          </w:tcPr>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教学院长签名：                       </w:t>
            </w:r>
          </w:p>
          <w:p>
            <w:pPr>
              <w:wordWrap w:val="0"/>
              <w:spacing w:after="93" w:afterLines="30"/>
              <w:ind w:left="4389" w:leftChars="1995"/>
              <w:jc w:val="right"/>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968" w:type="pct"/>
            <w:vAlign w:val="center"/>
          </w:tcPr>
          <w:p>
            <w:pPr>
              <w:jc w:val="center"/>
              <w:rPr>
                <w:rFonts w:ascii="宋体" w:hAnsi="宋体" w:eastAsia="宋体" w:cs="宋体"/>
                <w:sz w:val="24"/>
                <w:szCs w:val="24"/>
              </w:rPr>
            </w:pPr>
            <w:r>
              <w:rPr>
                <w:rFonts w:hint="eastAsia" w:ascii="宋体" w:hAnsi="宋体" w:eastAsia="宋体" w:cs="宋体"/>
                <w:sz w:val="24"/>
                <w:szCs w:val="24"/>
              </w:rPr>
              <w:t>经办人</w:t>
            </w:r>
          </w:p>
        </w:tc>
        <w:tc>
          <w:tcPr>
            <w:tcW w:w="4031" w:type="pct"/>
            <w:gridSpan w:val="5"/>
            <w:vAlign w:val="bottom"/>
          </w:tcPr>
          <w:p>
            <w:pPr>
              <w:rPr>
                <w:rFonts w:ascii="宋体" w:hAnsi="宋体" w:eastAsia="宋体" w:cs="宋体"/>
                <w:sz w:val="24"/>
                <w:szCs w:val="24"/>
              </w:rPr>
            </w:pPr>
          </w:p>
          <w:p>
            <w:pPr>
              <w:rPr>
                <w:rFonts w:ascii="宋体" w:hAnsi="宋体" w:eastAsia="宋体" w:cs="宋体"/>
                <w:sz w:val="24"/>
                <w:szCs w:val="24"/>
                <w:u w:val="single"/>
              </w:rPr>
            </w:pPr>
            <w:r>
              <w:rPr>
                <w:rFonts w:hint="eastAsia" w:ascii="宋体" w:hAnsi="宋体" w:eastAsia="宋体" w:cs="宋体"/>
                <w:sz w:val="24"/>
                <w:szCs w:val="24"/>
              </w:rPr>
              <w:t>经办人签名（两人）：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经查卷面成绩：</w:t>
            </w:r>
            <w:r>
              <w:rPr>
                <w:rFonts w:hint="eastAsia" w:ascii="宋体" w:hAnsi="宋体" w:eastAsia="宋体" w:cs="宋体"/>
                <w:sz w:val="24"/>
                <w:szCs w:val="24"/>
                <w:u w:val="single"/>
              </w:rPr>
              <w:t xml:space="preserve">     </w:t>
            </w:r>
            <w:r>
              <w:rPr>
                <w:rFonts w:hint="eastAsia" w:ascii="宋体" w:hAnsi="宋体" w:eastAsia="宋体" w:cs="宋体"/>
                <w:sz w:val="24"/>
                <w:szCs w:val="24"/>
              </w:rPr>
              <w:t>分，平时成绩：</w:t>
            </w:r>
            <w:r>
              <w:rPr>
                <w:rFonts w:hint="eastAsia" w:ascii="宋体" w:hAnsi="宋体" w:eastAsia="宋体" w:cs="宋体"/>
                <w:sz w:val="24"/>
                <w:szCs w:val="24"/>
                <w:u w:val="single"/>
              </w:rPr>
              <w:t xml:space="preserve">      </w:t>
            </w:r>
            <w:r>
              <w:rPr>
                <w:rFonts w:hint="eastAsia" w:ascii="宋体" w:hAnsi="宋体" w:eastAsia="宋体" w:cs="宋体"/>
                <w:sz w:val="24"/>
                <w:szCs w:val="24"/>
              </w:rPr>
              <w:t>分，总成绩：</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ind w:right="960" w:firstLine="3600" w:firstLineChars="150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学生签名：</w:t>
            </w:r>
            <w:r>
              <w:rPr>
                <w:rFonts w:hint="eastAsia" w:ascii="宋体" w:hAnsi="宋体" w:eastAsia="宋体" w:cs="宋体"/>
                <w:sz w:val="24"/>
                <w:szCs w:val="24"/>
                <w:u w:val="single"/>
              </w:rPr>
              <w:t xml:space="preserve">            </w:t>
            </w:r>
          </w:p>
          <w:p>
            <w:pPr>
              <w:ind w:right="960" w:firstLine="3600" w:firstLineChars="1500"/>
              <w:rPr>
                <w:rFonts w:ascii="宋体" w:hAnsi="宋体" w:eastAsia="宋体" w:cs="宋体"/>
                <w:sz w:val="24"/>
                <w:szCs w:val="24"/>
              </w:rPr>
            </w:pPr>
          </w:p>
          <w:p>
            <w:pPr>
              <w:spacing w:after="93" w:afterLines="30"/>
              <w:jc w:val="right"/>
              <w:rPr>
                <w:rFonts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68" w:type="pct"/>
            <w:vAlign w:val="center"/>
          </w:tcPr>
          <w:p>
            <w:pPr>
              <w:jc w:val="center"/>
              <w:rPr>
                <w:rFonts w:ascii="宋体" w:hAnsi="宋体" w:eastAsia="宋体" w:cs="宋体"/>
                <w:sz w:val="24"/>
                <w:szCs w:val="24"/>
              </w:rPr>
            </w:pPr>
            <w:r>
              <w:rPr>
                <w:rFonts w:hint="eastAsia" w:ascii="宋体" w:hAnsi="宋体" w:eastAsia="宋体" w:cs="宋体"/>
                <w:sz w:val="24"/>
                <w:szCs w:val="24"/>
              </w:rPr>
              <w:t>教务处</w:t>
            </w:r>
          </w:p>
          <w:p>
            <w:pPr>
              <w:jc w:val="center"/>
              <w:rPr>
                <w:rFonts w:ascii="宋体" w:hAnsi="宋体" w:eastAsia="宋体" w:cs="宋体"/>
                <w:sz w:val="24"/>
                <w:szCs w:val="24"/>
              </w:rPr>
            </w:pPr>
            <w:r>
              <w:rPr>
                <w:rFonts w:hint="eastAsia" w:ascii="宋体" w:hAnsi="宋体" w:eastAsia="宋体" w:cs="宋体"/>
                <w:sz w:val="24"/>
                <w:szCs w:val="24"/>
              </w:rPr>
              <w:t>审核意见</w:t>
            </w:r>
          </w:p>
        </w:tc>
        <w:tc>
          <w:tcPr>
            <w:tcW w:w="4031" w:type="pct"/>
            <w:gridSpan w:val="5"/>
            <w:vAlign w:val="bottom"/>
          </w:tcPr>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right="960" w:firstLine="3600" w:firstLineChars="1500"/>
              <w:rPr>
                <w:rFonts w:ascii="宋体" w:hAnsi="宋体" w:eastAsia="宋体" w:cs="宋体"/>
                <w:sz w:val="24"/>
                <w:szCs w:val="24"/>
              </w:rPr>
            </w:pPr>
          </w:p>
          <w:p>
            <w:pPr>
              <w:ind w:firstLine="2400" w:firstLineChars="1000"/>
              <w:rPr>
                <w:rFonts w:ascii="宋体" w:hAnsi="宋体" w:eastAsia="宋体" w:cs="宋体"/>
                <w:sz w:val="24"/>
                <w:szCs w:val="24"/>
              </w:rPr>
            </w:pPr>
            <w:r>
              <w:rPr>
                <w:rFonts w:hint="eastAsia" w:ascii="宋体" w:hAnsi="宋体" w:eastAsia="宋体" w:cs="宋体"/>
                <w:sz w:val="24"/>
                <w:szCs w:val="24"/>
              </w:rPr>
              <w:t xml:space="preserve">                 签名（盖章）：                      </w:t>
            </w:r>
          </w:p>
          <w:p>
            <w:pPr>
              <w:spacing w:after="93" w:afterLines="30"/>
              <w:jc w:val="right"/>
              <w:rPr>
                <w:rFonts w:ascii="宋体" w:hAnsi="宋体" w:eastAsia="宋体" w:cs="宋体"/>
                <w:sz w:val="24"/>
                <w:szCs w:val="24"/>
              </w:rPr>
            </w:pPr>
            <w:r>
              <w:rPr>
                <w:rFonts w:hint="eastAsia" w:ascii="宋体" w:hAnsi="宋体" w:eastAsia="宋体" w:cs="宋体"/>
                <w:sz w:val="24"/>
                <w:szCs w:val="24"/>
              </w:rPr>
              <w:t xml:space="preserve">                                          年   月   日</w:t>
            </w:r>
          </w:p>
        </w:tc>
      </w:tr>
    </w:tbl>
    <w:p>
      <w:pPr>
        <w:autoSpaceDE/>
        <w:autoSpaceDN/>
        <w:rPr>
          <w:rFonts w:ascii="楷体" w:hAnsi="楷体" w:eastAsia="楷体" w:cs="楷体"/>
          <w:sz w:val="24"/>
          <w:szCs w:val="24"/>
        </w:rPr>
      </w:pPr>
      <w:r>
        <w:rPr>
          <w:rFonts w:hint="eastAsia" w:ascii="楷体" w:hAnsi="楷体" w:eastAsia="楷体" w:cs="楷体"/>
          <w:sz w:val="24"/>
          <w:szCs w:val="24"/>
        </w:rPr>
        <w:t>附件12：</w:t>
      </w:r>
    </w:p>
    <w:p>
      <w:pPr>
        <w:spacing w:after="156" w:afterLines="5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湖南交通工程学院课程考试缓考审批表</w:t>
      </w:r>
    </w:p>
    <w:tbl>
      <w:tblPr>
        <w:tblStyle w:val="8"/>
        <w:tblW w:w="496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1081"/>
        <w:gridCol w:w="818"/>
        <w:gridCol w:w="1627"/>
        <w:gridCol w:w="787"/>
        <w:gridCol w:w="1523"/>
        <w:gridCol w:w="809"/>
        <w:gridCol w:w="13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80" w:type="pct"/>
            <w:vAlign w:val="center"/>
          </w:tcPr>
          <w:p>
            <w:pPr>
              <w:tabs>
                <w:tab w:val="left" w:pos="3285"/>
              </w:tabs>
              <w:jc w:val="center"/>
              <w:rPr>
                <w:rFonts w:ascii="宋体" w:hAnsi="宋体" w:eastAsia="宋体" w:cs="宋体"/>
                <w:sz w:val="24"/>
              </w:rPr>
            </w:pPr>
            <w:r>
              <w:rPr>
                <w:rFonts w:hint="eastAsia" w:ascii="宋体" w:hAnsi="宋体" w:eastAsia="宋体" w:cs="宋体"/>
                <w:sz w:val="24"/>
              </w:rPr>
              <w:t>姓名</w:t>
            </w:r>
          </w:p>
        </w:tc>
        <w:tc>
          <w:tcPr>
            <w:tcW w:w="601" w:type="pct"/>
            <w:tcBorders>
              <w:right w:val="single" w:color="auto" w:sz="4" w:space="0"/>
            </w:tcBorders>
            <w:vAlign w:val="center"/>
          </w:tcPr>
          <w:p>
            <w:pPr>
              <w:tabs>
                <w:tab w:val="left" w:pos="3285"/>
              </w:tabs>
              <w:jc w:val="center"/>
              <w:rPr>
                <w:rFonts w:ascii="宋体" w:hAnsi="宋体" w:eastAsia="宋体" w:cs="宋体"/>
                <w:sz w:val="24"/>
              </w:rPr>
            </w:pPr>
            <w:r>
              <w:rPr>
                <w:rFonts w:hint="eastAsia" w:ascii="宋体" w:hAnsi="宋体" w:eastAsia="宋体" w:cs="宋体"/>
                <w:sz w:val="24"/>
              </w:rPr>
              <w:t>夏志鹏</w:t>
            </w:r>
          </w:p>
        </w:tc>
        <w:tc>
          <w:tcPr>
            <w:tcW w:w="455" w:type="pct"/>
            <w:tcBorders>
              <w:left w:val="single" w:color="auto" w:sz="4" w:space="0"/>
            </w:tcBorders>
            <w:vAlign w:val="center"/>
          </w:tcPr>
          <w:p>
            <w:pPr>
              <w:tabs>
                <w:tab w:val="left" w:pos="3285"/>
              </w:tabs>
              <w:jc w:val="center"/>
              <w:rPr>
                <w:rFonts w:ascii="宋体" w:hAnsi="宋体" w:eastAsia="宋体" w:cs="宋体"/>
                <w:sz w:val="24"/>
              </w:rPr>
            </w:pPr>
            <w:r>
              <w:rPr>
                <w:rFonts w:hint="eastAsia" w:ascii="宋体" w:hAnsi="宋体" w:eastAsia="宋体" w:cs="宋体"/>
                <w:sz w:val="24"/>
              </w:rPr>
              <w:t>学号</w:t>
            </w:r>
          </w:p>
        </w:tc>
        <w:tc>
          <w:tcPr>
            <w:tcW w:w="905" w:type="pct"/>
            <w:vAlign w:val="center"/>
          </w:tcPr>
          <w:p>
            <w:pPr>
              <w:tabs>
                <w:tab w:val="left" w:pos="3285"/>
              </w:tabs>
              <w:jc w:val="center"/>
              <w:rPr>
                <w:rFonts w:ascii="宋体" w:hAnsi="宋体" w:eastAsia="宋体" w:cs="宋体"/>
                <w:sz w:val="24"/>
              </w:rPr>
            </w:pPr>
            <w:r>
              <w:rPr>
                <w:rFonts w:hint="eastAsia" w:ascii="宋体" w:hAnsi="宋体" w:eastAsia="宋体" w:cs="宋体"/>
                <w:sz w:val="24"/>
              </w:rPr>
              <w:t>194139240858</w:t>
            </w:r>
          </w:p>
        </w:tc>
        <w:tc>
          <w:tcPr>
            <w:tcW w:w="438" w:type="pct"/>
            <w:tcBorders>
              <w:right w:val="single" w:color="auto" w:sz="4" w:space="0"/>
            </w:tcBorders>
            <w:vAlign w:val="center"/>
          </w:tcPr>
          <w:p>
            <w:pPr>
              <w:tabs>
                <w:tab w:val="left" w:pos="3285"/>
              </w:tabs>
              <w:jc w:val="center"/>
              <w:rPr>
                <w:rFonts w:ascii="宋体" w:hAnsi="宋体" w:eastAsia="宋体" w:cs="宋体"/>
                <w:sz w:val="24"/>
              </w:rPr>
            </w:pPr>
            <w:r>
              <w:rPr>
                <w:rFonts w:hint="eastAsia" w:ascii="宋体" w:hAnsi="宋体" w:eastAsia="宋体" w:cs="宋体"/>
                <w:sz w:val="24"/>
              </w:rPr>
              <w:t>学院</w:t>
            </w:r>
          </w:p>
        </w:tc>
        <w:tc>
          <w:tcPr>
            <w:tcW w:w="847" w:type="pct"/>
            <w:tcBorders>
              <w:left w:val="single" w:color="auto" w:sz="4" w:space="0"/>
            </w:tcBorders>
            <w:vAlign w:val="center"/>
          </w:tcPr>
          <w:p>
            <w:pPr>
              <w:tabs>
                <w:tab w:val="left" w:pos="3285"/>
              </w:tabs>
              <w:jc w:val="center"/>
              <w:rPr>
                <w:rFonts w:hint="default" w:ascii="宋体" w:hAnsi="宋体" w:eastAsia="宋体" w:cs="宋体"/>
                <w:sz w:val="24"/>
                <w:lang w:val="en-US" w:eastAsia="zh-CN"/>
              </w:rPr>
            </w:pPr>
            <w:r>
              <w:rPr>
                <w:rFonts w:hint="eastAsia" w:ascii="宋体" w:hAnsi="宋体" w:eastAsia="宋体" w:cs="宋体"/>
                <w:sz w:val="24"/>
                <w:lang w:val="en-US" w:eastAsia="zh-CN"/>
              </w:rPr>
              <w:t>机电工程学院</w:t>
            </w:r>
          </w:p>
        </w:tc>
        <w:tc>
          <w:tcPr>
            <w:tcW w:w="450" w:type="pct"/>
            <w:vAlign w:val="center"/>
          </w:tcPr>
          <w:p>
            <w:pPr>
              <w:tabs>
                <w:tab w:val="left" w:pos="3285"/>
              </w:tabs>
              <w:jc w:val="center"/>
              <w:rPr>
                <w:rFonts w:ascii="宋体" w:hAnsi="宋体" w:eastAsia="宋体" w:cs="宋体"/>
                <w:sz w:val="24"/>
              </w:rPr>
            </w:pPr>
            <w:r>
              <w:rPr>
                <w:rFonts w:hint="eastAsia" w:ascii="宋体" w:hAnsi="宋体" w:eastAsia="宋体" w:cs="宋体"/>
                <w:sz w:val="24"/>
              </w:rPr>
              <w:t>专业班级</w:t>
            </w:r>
          </w:p>
        </w:tc>
        <w:tc>
          <w:tcPr>
            <w:tcW w:w="719" w:type="pct"/>
            <w:vAlign w:val="center"/>
          </w:tcPr>
          <w:p>
            <w:pPr>
              <w:tabs>
                <w:tab w:val="left" w:pos="3285"/>
              </w:tabs>
              <w:jc w:val="center"/>
              <w:rPr>
                <w:rFonts w:ascii="宋体" w:hAnsi="宋体" w:eastAsia="宋体" w:cs="宋体"/>
                <w:sz w:val="24"/>
              </w:rPr>
            </w:pPr>
            <w:r>
              <w:rPr>
                <w:rFonts w:hint="eastAsia" w:ascii="宋体" w:hAnsi="宋体" w:eastAsia="宋体" w:cs="宋体"/>
                <w:sz w:val="24"/>
              </w:rPr>
              <w:t>机自本1902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24" w:hRule="exact"/>
          <w:jc w:val="center"/>
        </w:trPr>
        <w:tc>
          <w:tcPr>
            <w:tcW w:w="580" w:type="pct"/>
            <w:vAlign w:val="center"/>
          </w:tcPr>
          <w:p>
            <w:pPr>
              <w:spacing w:line="360" w:lineRule="auto"/>
              <w:jc w:val="center"/>
              <w:rPr>
                <w:rFonts w:ascii="宋体" w:hAnsi="宋体" w:eastAsia="宋体" w:cs="宋体"/>
                <w:sz w:val="24"/>
              </w:rPr>
            </w:pPr>
            <w:r>
              <w:rPr>
                <w:rFonts w:hint="eastAsia" w:ascii="宋体" w:hAnsi="宋体" w:eastAsia="宋体" w:cs="宋体"/>
                <w:sz w:val="24"/>
              </w:rPr>
              <w:t>申请缓考科目及开课学期</w:t>
            </w:r>
          </w:p>
        </w:tc>
        <w:tc>
          <w:tcPr>
            <w:tcW w:w="4419" w:type="pct"/>
            <w:gridSpan w:val="7"/>
          </w:tcPr>
          <w:p>
            <w:pPr>
              <w:jc w:val="left"/>
              <w:rPr>
                <w:rFonts w:hint="default" w:ascii="宋体" w:hAnsi="宋体" w:eastAsia="宋体" w:cs="宋体"/>
                <w:sz w:val="24"/>
                <w:lang w:val="en-US" w:eastAsia="zh-CN"/>
              </w:rPr>
            </w:pPr>
            <w:r>
              <w:rPr>
                <w:rFonts w:hint="eastAsia" w:ascii="宋体" w:hAnsi="宋体" w:eastAsia="宋体" w:cs="宋体"/>
                <w:sz w:val="24"/>
                <w:lang w:val="en-US" w:eastAsia="zh-CN"/>
              </w:rPr>
              <w:t>液压与气压传动、控制工程基础A、模具制造工艺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37" w:hRule="exact"/>
          <w:jc w:val="center"/>
        </w:trPr>
        <w:tc>
          <w:tcPr>
            <w:tcW w:w="580" w:type="pct"/>
            <w:vAlign w:val="center"/>
          </w:tcPr>
          <w:p>
            <w:pPr>
              <w:spacing w:line="360" w:lineRule="auto"/>
              <w:jc w:val="center"/>
              <w:rPr>
                <w:rFonts w:ascii="宋体" w:hAnsi="宋体" w:eastAsia="宋体" w:cs="宋体"/>
                <w:sz w:val="24"/>
              </w:rPr>
            </w:pPr>
            <w:r>
              <w:rPr>
                <w:rFonts w:hint="eastAsia" w:ascii="宋体" w:hAnsi="宋体" w:eastAsia="宋体" w:cs="宋体"/>
                <w:sz w:val="24"/>
              </w:rPr>
              <w:t>申请</w:t>
            </w:r>
          </w:p>
          <w:p>
            <w:pPr>
              <w:spacing w:line="360" w:lineRule="auto"/>
              <w:jc w:val="center"/>
              <w:rPr>
                <w:rFonts w:ascii="宋体" w:hAnsi="宋体" w:eastAsia="宋体" w:cs="宋体"/>
                <w:sz w:val="24"/>
              </w:rPr>
            </w:pPr>
            <w:r>
              <w:rPr>
                <w:rFonts w:hint="eastAsia" w:ascii="宋体" w:hAnsi="宋体" w:eastAsia="宋体" w:cs="宋体"/>
                <w:sz w:val="24"/>
              </w:rPr>
              <w:t>缓考</w:t>
            </w:r>
          </w:p>
          <w:p>
            <w:pPr>
              <w:spacing w:line="360" w:lineRule="auto"/>
              <w:jc w:val="center"/>
              <w:rPr>
                <w:rFonts w:ascii="宋体" w:hAnsi="宋体" w:eastAsia="宋体" w:cs="宋体"/>
                <w:sz w:val="24"/>
              </w:rPr>
            </w:pPr>
            <w:r>
              <w:rPr>
                <w:rFonts w:hint="eastAsia" w:ascii="宋体" w:hAnsi="宋体" w:eastAsia="宋体" w:cs="宋体"/>
                <w:sz w:val="24"/>
              </w:rPr>
              <w:t>理由</w:t>
            </w:r>
          </w:p>
        </w:tc>
        <w:tc>
          <w:tcPr>
            <w:tcW w:w="4419" w:type="pct"/>
            <w:gridSpan w:val="7"/>
            <w:vAlign w:val="top"/>
          </w:tcPr>
          <w:p>
            <w:pPr>
              <w:wordWrap w:val="0"/>
              <w:jc w:val="both"/>
              <w:rPr>
                <w:rFonts w:hint="default" w:ascii="宋体" w:hAnsi="宋体" w:eastAsia="宋体" w:cs="宋体"/>
                <w:sz w:val="24"/>
                <w:lang w:val="en-US" w:eastAsia="zh-CN"/>
              </w:rPr>
            </w:pPr>
            <w:r>
              <w:rPr>
                <w:rFonts w:hint="eastAsia" w:ascii="宋体" w:hAnsi="宋体" w:eastAsia="宋体" w:cs="宋体"/>
                <w:sz w:val="24"/>
                <w:lang w:val="en-US" w:eastAsia="zh-CN"/>
              </w:rPr>
              <w:t>突发疾病，需住院治疗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62" w:hRule="exact"/>
          <w:jc w:val="center"/>
        </w:trPr>
        <w:tc>
          <w:tcPr>
            <w:tcW w:w="580" w:type="pct"/>
            <w:vAlign w:val="center"/>
          </w:tcPr>
          <w:p>
            <w:pPr>
              <w:spacing w:line="360" w:lineRule="auto"/>
              <w:jc w:val="center"/>
              <w:rPr>
                <w:rFonts w:ascii="宋体" w:hAnsi="宋体" w:eastAsia="宋体" w:cs="宋体"/>
                <w:sz w:val="24"/>
              </w:rPr>
            </w:pPr>
            <w:r>
              <w:rPr>
                <w:rFonts w:hint="eastAsia" w:ascii="宋体" w:hAnsi="宋体" w:eastAsia="宋体" w:cs="宋体"/>
                <w:sz w:val="24"/>
              </w:rPr>
              <w:t>教学</w:t>
            </w:r>
          </w:p>
          <w:p>
            <w:pPr>
              <w:spacing w:line="360" w:lineRule="auto"/>
              <w:jc w:val="center"/>
              <w:rPr>
                <w:rFonts w:ascii="宋体" w:hAnsi="宋体" w:eastAsia="宋体" w:cs="宋体"/>
                <w:sz w:val="24"/>
              </w:rPr>
            </w:pPr>
            <w:r>
              <w:rPr>
                <w:rFonts w:hint="eastAsia" w:ascii="宋体" w:hAnsi="宋体" w:eastAsia="宋体" w:cs="宋体"/>
                <w:sz w:val="24"/>
              </w:rPr>
              <w:t>干事</w:t>
            </w:r>
          </w:p>
          <w:p>
            <w:pPr>
              <w:spacing w:line="360" w:lineRule="auto"/>
              <w:jc w:val="center"/>
              <w:rPr>
                <w:rFonts w:ascii="宋体" w:hAnsi="宋体" w:eastAsia="宋体" w:cs="宋体"/>
                <w:sz w:val="24"/>
              </w:rPr>
            </w:pPr>
            <w:r>
              <w:rPr>
                <w:rFonts w:hint="eastAsia" w:ascii="宋体" w:hAnsi="宋体" w:eastAsia="宋体" w:cs="宋体"/>
                <w:sz w:val="24"/>
              </w:rPr>
              <w:t>意见</w:t>
            </w:r>
          </w:p>
        </w:tc>
        <w:tc>
          <w:tcPr>
            <w:tcW w:w="4419" w:type="pct"/>
            <w:gridSpan w:val="7"/>
            <w:vAlign w:val="bottom"/>
          </w:tcPr>
          <w:p>
            <w:pPr>
              <w:wordWrap w:val="0"/>
              <w:ind w:left="420" w:hanging="420"/>
              <w:jc w:val="right"/>
              <w:rPr>
                <w:rFonts w:ascii="宋体" w:hAnsi="宋体" w:eastAsia="宋体" w:cs="宋体"/>
                <w:sz w:val="24"/>
              </w:rPr>
            </w:pPr>
            <w:r>
              <w:rPr>
                <w:rFonts w:hint="eastAsia" w:ascii="宋体" w:hAnsi="宋体" w:eastAsia="宋体" w:cs="宋体"/>
                <w:sz w:val="24"/>
              </w:rPr>
              <w:t xml:space="preserve">教学干事签名：          </w:t>
            </w:r>
          </w:p>
          <w:p>
            <w:pPr>
              <w:spacing w:after="156" w:afterLines="50"/>
              <w:jc w:val="center"/>
              <w:rPr>
                <w:rFonts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85" w:hRule="exact"/>
          <w:jc w:val="center"/>
        </w:trPr>
        <w:tc>
          <w:tcPr>
            <w:tcW w:w="580" w:type="pct"/>
            <w:vAlign w:val="center"/>
          </w:tcPr>
          <w:p>
            <w:pPr>
              <w:spacing w:line="360" w:lineRule="auto"/>
              <w:jc w:val="center"/>
              <w:rPr>
                <w:rFonts w:ascii="宋体" w:hAnsi="宋体" w:eastAsia="宋体" w:cs="宋体"/>
                <w:sz w:val="24"/>
              </w:rPr>
            </w:pPr>
            <w:r>
              <w:rPr>
                <w:rFonts w:hint="eastAsia" w:ascii="宋体" w:hAnsi="宋体" w:eastAsia="宋体" w:cs="宋体"/>
                <w:sz w:val="24"/>
              </w:rPr>
              <w:t>学院</w:t>
            </w:r>
          </w:p>
          <w:p>
            <w:pPr>
              <w:spacing w:line="360" w:lineRule="auto"/>
              <w:jc w:val="center"/>
              <w:rPr>
                <w:rFonts w:ascii="宋体" w:hAnsi="宋体" w:eastAsia="宋体" w:cs="宋体"/>
                <w:sz w:val="24"/>
              </w:rPr>
            </w:pPr>
            <w:r>
              <w:rPr>
                <w:rFonts w:hint="eastAsia" w:ascii="宋体" w:hAnsi="宋体" w:eastAsia="宋体" w:cs="宋体"/>
                <w:sz w:val="24"/>
              </w:rPr>
              <w:t>审核</w:t>
            </w:r>
          </w:p>
        </w:tc>
        <w:tc>
          <w:tcPr>
            <w:tcW w:w="4419" w:type="pct"/>
            <w:gridSpan w:val="7"/>
            <w:vAlign w:val="bottom"/>
          </w:tcPr>
          <w:p>
            <w:pPr>
              <w:wordWrap w:val="0"/>
              <w:jc w:val="right"/>
              <w:rPr>
                <w:rFonts w:ascii="宋体" w:hAnsi="宋体" w:eastAsia="宋体" w:cs="宋体"/>
                <w:sz w:val="24"/>
              </w:rPr>
            </w:pPr>
            <w:r>
              <w:rPr>
                <w:rFonts w:hint="eastAsia" w:ascii="宋体" w:hAnsi="宋体" w:eastAsia="宋体" w:cs="宋体"/>
                <w:sz w:val="24"/>
              </w:rPr>
              <w:t xml:space="preserve">                     教学院长签名：          </w:t>
            </w:r>
          </w:p>
          <w:p>
            <w:pPr>
              <w:spacing w:after="156" w:afterLines="50"/>
              <w:jc w:val="center"/>
              <w:rPr>
                <w:rFonts w:ascii="宋体" w:hAnsi="宋体" w:eastAsia="宋体" w:cs="宋体"/>
                <w:sz w:val="24"/>
              </w:rPr>
            </w:pPr>
            <w:r>
              <w:rPr>
                <w:rFonts w:hint="eastAsia" w:ascii="宋体" w:hAnsi="宋体" w:eastAsia="宋体" w:cs="宋体"/>
                <w:sz w:val="24"/>
              </w:rPr>
              <w:t xml:space="preserve">                                                 年  月  日</w:t>
            </w:r>
          </w:p>
        </w:tc>
      </w:tr>
    </w:tbl>
    <w:p>
      <w:pPr>
        <w:spacing w:before="156" w:beforeLines="50" w:line="320" w:lineRule="exact"/>
        <w:ind w:firstLine="220" w:firstLineChars="100"/>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各种证明材料附于表后。</w:t>
      </w:r>
    </w:p>
    <w:p>
      <w:pPr>
        <w:autoSpaceDE/>
        <w:autoSpaceDN/>
        <w:spacing w:before="156" w:beforeLines="50" w:line="320" w:lineRule="exact"/>
        <w:rPr>
          <w:rFonts w:ascii="楷体" w:hAnsi="楷体" w:eastAsia="楷体" w:cs="楷体"/>
          <w:bCs/>
          <w:szCs w:val="21"/>
        </w:rPr>
      </w:pPr>
    </w:p>
    <w:p>
      <w:pPr>
        <w:autoSpaceDE/>
        <w:autoSpaceDN/>
        <w:spacing w:line="360" w:lineRule="auto"/>
        <w:rPr>
          <w:rFonts w:ascii="楷体" w:hAnsi="楷体" w:eastAsia="楷体" w:cs="楷体"/>
          <w:bCs/>
          <w:szCs w:val="21"/>
        </w:rPr>
      </w:pPr>
    </w:p>
    <w:p>
      <w:pPr>
        <w:autoSpaceDE/>
        <w:autoSpaceDN/>
        <w:spacing w:line="36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缓考通知</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专业班级：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机制2103</w:t>
      </w:r>
      <w:r>
        <w:rPr>
          <w:rFonts w:hint="eastAsia" w:ascii="仿宋_GB2312" w:hAnsi="仿宋_GB2312" w:eastAsia="仿宋_GB2312" w:cs="仿宋_GB2312"/>
          <w:sz w:val="32"/>
          <w:szCs w:val="32"/>
          <w:u w:val="single"/>
        </w:rPr>
        <w:t xml:space="preserve"> </w:t>
      </w:r>
    </w:p>
    <w:p>
      <w:pPr>
        <w:autoSpaceDE/>
        <w:autoSpaceDN/>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陈团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同学，同意你如下科目的缓考申请：</w:t>
      </w:r>
    </w:p>
    <w:p>
      <w:pPr>
        <w:autoSpaceDE/>
        <w:autoSpaceDN/>
        <w:spacing w:line="360" w:lineRule="auto"/>
        <w:ind w:firstLine="640" w:firstLineChars="200"/>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大学英语A3、毛泽东思想和中国特色社会主义理论体系、习近平新时代中国特色社会主义思想概论、电工与电子学A1、理论力学B、线性代数、大学物理A2。</w:t>
      </w:r>
      <w:r>
        <w:rPr>
          <w:rFonts w:hint="eastAsia" w:ascii="仿宋_GB2312" w:hAnsi="仿宋_GB2312" w:eastAsia="仿宋_GB2312" w:cs="仿宋_GB2312"/>
          <w:sz w:val="32"/>
          <w:szCs w:val="32"/>
          <w:u w:val="single"/>
        </w:rPr>
        <w:t xml:space="preserve">                                            </w:t>
      </w:r>
    </w:p>
    <w:p>
      <w:pPr>
        <w:autoSpaceDE/>
        <w:autoSpaceDN/>
        <w:spacing w:line="360" w:lineRule="auto"/>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autoSpaceDN/>
        <w:spacing w:line="360" w:lineRule="auto"/>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此通知一式三份，一份学生、一份交任课教师，一份开课学院留存。</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机电工程</w:t>
      </w:r>
      <w:r>
        <w:rPr>
          <w:rFonts w:hint="eastAsia" w:ascii="仿宋_GB2312" w:hAnsi="仿宋_GB2312" w:eastAsia="仿宋_GB2312" w:cs="仿宋_GB2312"/>
          <w:sz w:val="32"/>
          <w:szCs w:val="32"/>
        </w:rPr>
        <w:t>学院</w:t>
      </w:r>
    </w:p>
    <w:p>
      <w:pPr>
        <w:autoSpaceDE/>
        <w:autoSpaceDN/>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rPr>
          <w:rFonts w:ascii="楷体" w:hAnsi="楷体" w:eastAsia="楷体" w:cs="楷体"/>
          <w:szCs w:val="21"/>
        </w:rPr>
      </w:pPr>
    </w:p>
    <w:p>
      <w:pPr>
        <w:autoSpaceDE/>
        <w:autoSpaceDN/>
        <w:spacing w:line="360" w:lineRule="auto"/>
        <w:rPr>
          <w:rFonts w:ascii="楷体" w:hAnsi="楷体" w:eastAsia="楷体" w:cs="楷体"/>
          <w:szCs w:val="21"/>
        </w:rPr>
      </w:pPr>
    </w:p>
    <w:p>
      <w:pPr>
        <w:autoSpaceDE/>
        <w:autoSpaceDN/>
        <w:spacing w:line="360" w:lineRule="auto"/>
        <w:rPr>
          <w:rFonts w:ascii="楷体" w:hAnsi="楷体" w:eastAsia="楷体" w:cs="楷体"/>
          <w:szCs w:val="21"/>
        </w:rPr>
      </w:pPr>
    </w:p>
    <w:p>
      <w:pPr>
        <w:autoSpaceDE/>
        <w:autoSpaceDN/>
        <w:spacing w:line="360" w:lineRule="auto"/>
        <w:rPr>
          <w:rFonts w:ascii="楷体" w:hAnsi="楷体" w:eastAsia="楷体" w:cs="楷体"/>
          <w:szCs w:val="21"/>
        </w:rPr>
      </w:pPr>
    </w:p>
    <w:p>
      <w:pPr>
        <w:autoSpaceDE/>
        <w:autoSpaceDN/>
        <w:rPr>
          <w:rFonts w:ascii="楷体" w:hAnsi="楷体" w:eastAsia="楷体" w:cs="楷体"/>
          <w:sz w:val="24"/>
          <w:szCs w:val="24"/>
        </w:rPr>
      </w:pPr>
      <w:r>
        <w:rPr>
          <w:rFonts w:hint="eastAsia" w:ascii="楷体" w:hAnsi="楷体" w:eastAsia="楷体" w:cs="楷体"/>
          <w:sz w:val="24"/>
          <w:szCs w:val="24"/>
        </w:rPr>
        <w:t>附件13：</w:t>
      </w:r>
    </w:p>
    <w:p>
      <w:pPr>
        <w:spacing w:after="156" w:afterLines="5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湖南交通工程学院课程考试免考审批表</w:t>
      </w:r>
    </w:p>
    <w:tbl>
      <w:tblPr>
        <w:tblStyle w:val="8"/>
        <w:tblW w:w="4944"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4"/>
        <w:gridCol w:w="1106"/>
        <w:gridCol w:w="792"/>
        <w:gridCol w:w="1636"/>
        <w:gridCol w:w="752"/>
        <w:gridCol w:w="1503"/>
        <w:gridCol w:w="773"/>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124" w:type="dxa"/>
            <w:vAlign w:val="center"/>
          </w:tcPr>
          <w:p>
            <w:pPr>
              <w:tabs>
                <w:tab w:val="left" w:pos="3285"/>
              </w:tabs>
              <w:jc w:val="center"/>
              <w:rPr>
                <w:rFonts w:ascii="宋体" w:hAnsi="宋体" w:eastAsia="宋体" w:cs="宋体"/>
                <w:sz w:val="24"/>
              </w:rPr>
            </w:pPr>
            <w:r>
              <w:rPr>
                <w:rFonts w:hint="eastAsia" w:ascii="宋体" w:hAnsi="宋体" w:eastAsia="宋体" w:cs="宋体"/>
                <w:sz w:val="24"/>
              </w:rPr>
              <w:t>姓名</w:t>
            </w:r>
          </w:p>
        </w:tc>
        <w:tc>
          <w:tcPr>
            <w:tcW w:w="1106" w:type="dxa"/>
            <w:vAlign w:val="center"/>
          </w:tcPr>
          <w:p>
            <w:pPr>
              <w:tabs>
                <w:tab w:val="left" w:pos="3285"/>
              </w:tabs>
              <w:jc w:val="center"/>
              <w:rPr>
                <w:rFonts w:ascii="宋体" w:hAnsi="宋体" w:eastAsia="宋体" w:cs="宋体"/>
                <w:sz w:val="24"/>
              </w:rPr>
            </w:pPr>
          </w:p>
        </w:tc>
        <w:tc>
          <w:tcPr>
            <w:tcW w:w="792" w:type="dxa"/>
            <w:vAlign w:val="center"/>
          </w:tcPr>
          <w:p>
            <w:pPr>
              <w:tabs>
                <w:tab w:val="left" w:pos="3285"/>
              </w:tabs>
              <w:jc w:val="center"/>
              <w:rPr>
                <w:rFonts w:ascii="宋体" w:hAnsi="宋体" w:eastAsia="宋体" w:cs="宋体"/>
                <w:sz w:val="24"/>
              </w:rPr>
            </w:pPr>
            <w:r>
              <w:rPr>
                <w:rFonts w:hint="eastAsia" w:ascii="宋体" w:hAnsi="宋体" w:eastAsia="宋体" w:cs="宋体"/>
                <w:sz w:val="24"/>
              </w:rPr>
              <w:t>学号</w:t>
            </w:r>
          </w:p>
        </w:tc>
        <w:tc>
          <w:tcPr>
            <w:tcW w:w="1636" w:type="dxa"/>
            <w:vAlign w:val="center"/>
          </w:tcPr>
          <w:p>
            <w:pPr>
              <w:tabs>
                <w:tab w:val="left" w:pos="3285"/>
              </w:tabs>
              <w:jc w:val="center"/>
              <w:rPr>
                <w:rFonts w:ascii="宋体" w:hAnsi="宋体" w:eastAsia="宋体" w:cs="宋体"/>
                <w:sz w:val="24"/>
              </w:rPr>
            </w:pPr>
          </w:p>
        </w:tc>
        <w:tc>
          <w:tcPr>
            <w:tcW w:w="752" w:type="dxa"/>
            <w:vAlign w:val="center"/>
          </w:tcPr>
          <w:p>
            <w:pPr>
              <w:tabs>
                <w:tab w:val="left" w:pos="3285"/>
              </w:tabs>
              <w:jc w:val="center"/>
              <w:rPr>
                <w:rFonts w:ascii="宋体" w:hAnsi="宋体" w:eastAsia="宋体" w:cs="宋体"/>
                <w:sz w:val="24"/>
              </w:rPr>
            </w:pPr>
            <w:r>
              <w:rPr>
                <w:rFonts w:hint="eastAsia" w:ascii="宋体" w:hAnsi="宋体" w:eastAsia="宋体" w:cs="宋体"/>
                <w:sz w:val="24"/>
              </w:rPr>
              <w:t>学院</w:t>
            </w:r>
          </w:p>
        </w:tc>
        <w:tc>
          <w:tcPr>
            <w:tcW w:w="1503" w:type="dxa"/>
            <w:vAlign w:val="center"/>
          </w:tcPr>
          <w:p>
            <w:pPr>
              <w:tabs>
                <w:tab w:val="left" w:pos="3285"/>
              </w:tabs>
              <w:jc w:val="center"/>
              <w:rPr>
                <w:rFonts w:ascii="宋体" w:hAnsi="宋体" w:eastAsia="宋体" w:cs="宋体"/>
                <w:sz w:val="24"/>
              </w:rPr>
            </w:pPr>
          </w:p>
        </w:tc>
        <w:tc>
          <w:tcPr>
            <w:tcW w:w="773" w:type="dxa"/>
            <w:vAlign w:val="center"/>
          </w:tcPr>
          <w:p>
            <w:pPr>
              <w:tabs>
                <w:tab w:val="left" w:pos="3285"/>
              </w:tabs>
              <w:jc w:val="center"/>
              <w:rPr>
                <w:rFonts w:ascii="宋体" w:hAnsi="宋体" w:eastAsia="宋体" w:cs="宋体"/>
                <w:sz w:val="24"/>
              </w:rPr>
            </w:pPr>
            <w:r>
              <w:rPr>
                <w:rFonts w:hint="eastAsia" w:ascii="宋体" w:hAnsi="宋体" w:eastAsia="宋体" w:cs="宋体"/>
                <w:sz w:val="24"/>
              </w:rPr>
              <w:t>专业班级</w:t>
            </w:r>
          </w:p>
        </w:tc>
        <w:tc>
          <w:tcPr>
            <w:tcW w:w="1274" w:type="dxa"/>
            <w:vAlign w:val="center"/>
          </w:tcPr>
          <w:p>
            <w:pPr>
              <w:tabs>
                <w:tab w:val="left" w:pos="3285"/>
              </w:tabs>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exact"/>
          <w:jc w:val="center"/>
        </w:trPr>
        <w:tc>
          <w:tcPr>
            <w:tcW w:w="1124" w:type="dxa"/>
            <w:vAlign w:val="center"/>
          </w:tcPr>
          <w:p>
            <w:pPr>
              <w:spacing w:line="360" w:lineRule="auto"/>
              <w:jc w:val="center"/>
              <w:rPr>
                <w:rFonts w:ascii="宋体" w:hAnsi="宋体" w:eastAsia="宋体" w:cs="宋体"/>
                <w:sz w:val="24"/>
              </w:rPr>
            </w:pPr>
            <w:r>
              <w:rPr>
                <w:rFonts w:hint="eastAsia" w:ascii="宋体" w:hAnsi="宋体" w:eastAsia="宋体" w:cs="宋体"/>
                <w:sz w:val="24"/>
              </w:rPr>
              <w:t>申请免考科目及开课学期</w:t>
            </w:r>
          </w:p>
        </w:tc>
        <w:tc>
          <w:tcPr>
            <w:tcW w:w="7836" w:type="dxa"/>
            <w:gridSpan w:val="7"/>
          </w:tcPr>
          <w:p>
            <w:pP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26" w:hRule="exact"/>
          <w:jc w:val="center"/>
        </w:trPr>
        <w:tc>
          <w:tcPr>
            <w:tcW w:w="1124" w:type="dxa"/>
            <w:vAlign w:val="center"/>
          </w:tcPr>
          <w:p>
            <w:pPr>
              <w:spacing w:line="360" w:lineRule="auto"/>
              <w:jc w:val="center"/>
              <w:rPr>
                <w:rFonts w:ascii="宋体" w:hAnsi="宋体" w:eastAsia="宋体" w:cs="宋体"/>
                <w:sz w:val="24"/>
              </w:rPr>
            </w:pPr>
            <w:r>
              <w:rPr>
                <w:rFonts w:hint="eastAsia" w:ascii="宋体" w:hAnsi="宋体" w:eastAsia="宋体" w:cs="宋体"/>
                <w:sz w:val="24"/>
              </w:rPr>
              <w:t>申请</w:t>
            </w:r>
          </w:p>
          <w:p>
            <w:pPr>
              <w:spacing w:line="360" w:lineRule="auto"/>
              <w:jc w:val="center"/>
              <w:rPr>
                <w:rFonts w:ascii="宋体" w:hAnsi="宋体" w:eastAsia="宋体" w:cs="宋体"/>
                <w:sz w:val="24"/>
              </w:rPr>
            </w:pPr>
            <w:r>
              <w:rPr>
                <w:rFonts w:hint="eastAsia" w:ascii="宋体" w:hAnsi="宋体" w:eastAsia="宋体" w:cs="宋体"/>
                <w:sz w:val="24"/>
              </w:rPr>
              <w:t>免考</w:t>
            </w:r>
          </w:p>
          <w:p>
            <w:pPr>
              <w:spacing w:line="360" w:lineRule="auto"/>
              <w:jc w:val="center"/>
              <w:rPr>
                <w:rFonts w:ascii="宋体" w:hAnsi="宋体" w:eastAsia="宋体" w:cs="宋体"/>
                <w:sz w:val="24"/>
              </w:rPr>
            </w:pPr>
            <w:r>
              <w:rPr>
                <w:rFonts w:hint="eastAsia" w:ascii="宋体" w:hAnsi="宋体" w:eastAsia="宋体" w:cs="宋体"/>
                <w:sz w:val="24"/>
              </w:rPr>
              <w:t>理由</w:t>
            </w:r>
          </w:p>
        </w:tc>
        <w:tc>
          <w:tcPr>
            <w:tcW w:w="7836" w:type="dxa"/>
            <w:gridSpan w:val="7"/>
            <w:vAlign w:val="bottom"/>
          </w:tcPr>
          <w:p>
            <w:pPr>
              <w:wordWrap w:val="0"/>
              <w:ind w:left="3520" w:leftChars="1600"/>
              <w:jc w:val="right"/>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64" w:hRule="exact"/>
          <w:jc w:val="center"/>
        </w:trPr>
        <w:tc>
          <w:tcPr>
            <w:tcW w:w="1124" w:type="dxa"/>
            <w:vAlign w:val="center"/>
          </w:tcPr>
          <w:p>
            <w:pPr>
              <w:spacing w:line="360" w:lineRule="auto"/>
              <w:jc w:val="center"/>
              <w:rPr>
                <w:rFonts w:ascii="宋体" w:hAnsi="宋体" w:eastAsia="宋体" w:cs="宋体"/>
                <w:sz w:val="24"/>
              </w:rPr>
            </w:pPr>
            <w:r>
              <w:rPr>
                <w:rFonts w:hint="eastAsia" w:ascii="宋体" w:hAnsi="宋体" w:eastAsia="宋体" w:cs="宋体"/>
                <w:sz w:val="24"/>
              </w:rPr>
              <w:t>教学</w:t>
            </w:r>
          </w:p>
          <w:p>
            <w:pPr>
              <w:spacing w:line="360" w:lineRule="auto"/>
              <w:jc w:val="center"/>
              <w:rPr>
                <w:rFonts w:ascii="宋体" w:hAnsi="宋体" w:eastAsia="宋体" w:cs="宋体"/>
                <w:sz w:val="24"/>
              </w:rPr>
            </w:pPr>
            <w:r>
              <w:rPr>
                <w:rFonts w:hint="eastAsia" w:ascii="宋体" w:hAnsi="宋体" w:eastAsia="宋体" w:cs="宋体"/>
                <w:sz w:val="24"/>
              </w:rPr>
              <w:t>干事</w:t>
            </w:r>
          </w:p>
          <w:p>
            <w:pPr>
              <w:spacing w:line="360" w:lineRule="auto"/>
              <w:jc w:val="center"/>
              <w:rPr>
                <w:rFonts w:ascii="宋体" w:hAnsi="宋体" w:eastAsia="宋体" w:cs="宋体"/>
                <w:sz w:val="24"/>
              </w:rPr>
            </w:pPr>
            <w:r>
              <w:rPr>
                <w:rFonts w:hint="eastAsia" w:ascii="宋体" w:hAnsi="宋体" w:eastAsia="宋体" w:cs="宋体"/>
                <w:sz w:val="24"/>
              </w:rPr>
              <w:t>意见</w:t>
            </w:r>
          </w:p>
        </w:tc>
        <w:tc>
          <w:tcPr>
            <w:tcW w:w="7836" w:type="dxa"/>
            <w:gridSpan w:val="7"/>
            <w:vAlign w:val="bottom"/>
          </w:tcPr>
          <w:p>
            <w:pPr>
              <w:wordWrap w:val="0"/>
              <w:ind w:firstLine="4560" w:firstLineChars="1900"/>
              <w:jc w:val="right"/>
              <w:rPr>
                <w:rFonts w:ascii="宋体" w:hAnsi="宋体" w:eastAsia="宋体" w:cs="宋体"/>
                <w:sz w:val="24"/>
              </w:rPr>
            </w:pPr>
            <w:r>
              <w:rPr>
                <w:rFonts w:hint="eastAsia" w:ascii="宋体" w:hAnsi="宋体" w:eastAsia="宋体" w:cs="宋体"/>
                <w:sz w:val="24"/>
              </w:rPr>
              <w:t xml:space="preserve">教学干事签名：          </w:t>
            </w:r>
          </w:p>
          <w:p>
            <w:pPr>
              <w:spacing w:after="156" w:afterLines="50"/>
              <w:jc w:val="center"/>
              <w:rPr>
                <w:rFonts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94" w:hRule="exact"/>
          <w:jc w:val="center"/>
        </w:trPr>
        <w:tc>
          <w:tcPr>
            <w:tcW w:w="1124" w:type="dxa"/>
            <w:vAlign w:val="center"/>
          </w:tcPr>
          <w:p>
            <w:pPr>
              <w:spacing w:line="360" w:lineRule="auto"/>
              <w:jc w:val="center"/>
              <w:rPr>
                <w:rFonts w:ascii="宋体" w:hAnsi="宋体" w:eastAsia="宋体" w:cs="宋体"/>
                <w:sz w:val="24"/>
              </w:rPr>
            </w:pPr>
            <w:r>
              <w:rPr>
                <w:rFonts w:hint="eastAsia" w:ascii="宋体" w:hAnsi="宋体" w:eastAsia="宋体" w:cs="宋体"/>
                <w:sz w:val="24"/>
              </w:rPr>
              <w:t>学院</w:t>
            </w:r>
          </w:p>
          <w:p>
            <w:pPr>
              <w:spacing w:line="360" w:lineRule="auto"/>
              <w:jc w:val="center"/>
              <w:rPr>
                <w:rFonts w:ascii="宋体" w:hAnsi="宋体" w:eastAsia="宋体" w:cs="宋体"/>
                <w:sz w:val="24"/>
              </w:rPr>
            </w:pPr>
            <w:r>
              <w:rPr>
                <w:rFonts w:hint="eastAsia" w:ascii="宋体" w:hAnsi="宋体" w:eastAsia="宋体" w:cs="宋体"/>
                <w:sz w:val="24"/>
              </w:rPr>
              <w:t>审核</w:t>
            </w:r>
          </w:p>
        </w:tc>
        <w:tc>
          <w:tcPr>
            <w:tcW w:w="7836" w:type="dxa"/>
            <w:gridSpan w:val="7"/>
            <w:vAlign w:val="bottom"/>
          </w:tcPr>
          <w:p>
            <w:pPr>
              <w:wordWrap w:val="0"/>
              <w:ind w:left="420" w:hanging="420"/>
              <w:jc w:val="right"/>
              <w:rPr>
                <w:rFonts w:ascii="宋体" w:hAnsi="宋体" w:eastAsia="宋体" w:cs="宋体"/>
                <w:sz w:val="24"/>
              </w:rPr>
            </w:pPr>
            <w:r>
              <w:rPr>
                <w:rFonts w:hint="eastAsia" w:ascii="宋体" w:hAnsi="宋体" w:eastAsia="宋体" w:cs="宋体"/>
                <w:sz w:val="24"/>
              </w:rPr>
              <w:t xml:space="preserve">                     教学院长签名：          </w:t>
            </w:r>
          </w:p>
          <w:p>
            <w:pPr>
              <w:spacing w:after="156" w:afterLines="50"/>
              <w:jc w:val="center"/>
              <w:rPr>
                <w:rFonts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84" w:hRule="exact"/>
          <w:jc w:val="center"/>
        </w:trPr>
        <w:tc>
          <w:tcPr>
            <w:tcW w:w="1124" w:type="dxa"/>
            <w:vAlign w:val="center"/>
          </w:tcPr>
          <w:p>
            <w:pPr>
              <w:spacing w:line="360" w:lineRule="auto"/>
              <w:jc w:val="center"/>
              <w:rPr>
                <w:rFonts w:ascii="宋体" w:hAnsi="宋体" w:eastAsia="宋体" w:cs="宋体"/>
                <w:sz w:val="24"/>
              </w:rPr>
            </w:pPr>
            <w:r>
              <w:rPr>
                <w:rFonts w:hint="eastAsia" w:ascii="宋体" w:hAnsi="宋体" w:eastAsia="宋体" w:cs="宋体"/>
                <w:sz w:val="24"/>
              </w:rPr>
              <w:t>教务处</w:t>
            </w:r>
          </w:p>
          <w:p>
            <w:pPr>
              <w:spacing w:line="360" w:lineRule="auto"/>
              <w:jc w:val="center"/>
              <w:rPr>
                <w:rFonts w:ascii="宋体" w:hAnsi="宋体" w:eastAsia="宋体" w:cs="宋体"/>
                <w:sz w:val="24"/>
              </w:rPr>
            </w:pPr>
            <w:r>
              <w:rPr>
                <w:rFonts w:hint="eastAsia" w:ascii="宋体" w:hAnsi="宋体" w:eastAsia="宋体" w:cs="宋体"/>
                <w:sz w:val="24"/>
              </w:rPr>
              <w:t>审批</w:t>
            </w:r>
          </w:p>
        </w:tc>
        <w:tc>
          <w:tcPr>
            <w:tcW w:w="7836" w:type="dxa"/>
            <w:gridSpan w:val="7"/>
            <w:vAlign w:val="bottom"/>
          </w:tcPr>
          <w:p>
            <w:pPr>
              <w:wordWrap w:val="0"/>
              <w:jc w:val="right"/>
              <w:rPr>
                <w:rFonts w:ascii="宋体" w:hAnsi="宋体" w:eastAsia="宋体" w:cs="宋体"/>
                <w:sz w:val="24"/>
              </w:rPr>
            </w:pPr>
            <w:r>
              <w:rPr>
                <w:rFonts w:hint="eastAsia" w:ascii="宋体" w:hAnsi="宋体" w:eastAsia="宋体" w:cs="宋体"/>
                <w:sz w:val="24"/>
              </w:rPr>
              <w:t xml:space="preserve">                       签名（盖章）：          </w:t>
            </w:r>
          </w:p>
          <w:p>
            <w:pPr>
              <w:spacing w:after="156" w:afterLines="50"/>
              <w:ind w:firstLine="720" w:firstLineChars="300"/>
              <w:jc w:val="center"/>
              <w:rPr>
                <w:rFonts w:ascii="宋体" w:hAnsi="宋体" w:eastAsia="宋体" w:cs="宋体"/>
                <w:sz w:val="24"/>
              </w:rPr>
            </w:pPr>
            <w:r>
              <w:rPr>
                <w:rFonts w:hint="eastAsia" w:ascii="宋体" w:hAnsi="宋体" w:eastAsia="宋体" w:cs="宋体"/>
                <w:sz w:val="24"/>
              </w:rPr>
              <w:t xml:space="preserve">                                             年   月   日</w:t>
            </w:r>
          </w:p>
        </w:tc>
      </w:tr>
    </w:tbl>
    <w:p>
      <w:pPr>
        <w:autoSpaceDE/>
        <w:autoSpaceDN/>
        <w:spacing w:before="156" w:beforeLines="50"/>
        <w:ind w:firstLine="220" w:firstLineChars="100"/>
        <w:rPr>
          <w:szCs w:val="21"/>
        </w:rPr>
      </w:pPr>
      <w:r>
        <w:rPr>
          <w:rFonts w:hint="eastAsia" w:ascii="黑体" w:hAnsi="黑体" w:eastAsia="黑体" w:cs="黑体"/>
          <w:szCs w:val="21"/>
        </w:rPr>
        <w:t>注：</w:t>
      </w:r>
      <w:r>
        <w:rPr>
          <w:rFonts w:hint="eastAsia" w:ascii="楷体" w:hAnsi="楷体" w:eastAsia="楷体" w:cs="楷体"/>
          <w:szCs w:val="21"/>
        </w:rPr>
        <w:t>各种证明材料附于表后。</w:t>
      </w:r>
    </w:p>
    <w:p>
      <w:pPr>
        <w:rPr>
          <w:szCs w:val="21"/>
        </w:rPr>
      </w:pPr>
    </w:p>
    <w:p>
      <w:pPr>
        <w:rPr>
          <w:szCs w:val="21"/>
        </w:rPr>
      </w:pPr>
    </w:p>
    <w:p>
      <w:pPr>
        <w:rPr>
          <w:szCs w:val="21"/>
        </w:rPr>
      </w:pPr>
    </w:p>
    <w:p>
      <w:pPr>
        <w:autoSpaceDE/>
        <w:autoSpaceDN/>
        <w:spacing w:line="36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免考通知</w:t>
      </w:r>
    </w:p>
    <w:p>
      <w:pPr>
        <w:ind w:left="-3" w:leftChars="-7" w:hanging="12" w:hangingChars="5"/>
        <w:jc w:val="center"/>
        <w:rPr>
          <w:sz w:val="24"/>
        </w:rPr>
      </w:pPr>
    </w:p>
    <w:p>
      <w:pPr>
        <w:ind w:left="-3" w:leftChars="-7" w:hanging="12" w:hangingChars="5"/>
        <w:jc w:val="center"/>
        <w:rPr>
          <w:sz w:val="24"/>
        </w:rPr>
      </w:pPr>
    </w:p>
    <w:p>
      <w:pPr>
        <w:autoSpaceDE/>
        <w:autoSpaceDN/>
        <w:spacing w:after="156" w:afterLines="50" w:line="36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专业班级：</w:t>
      </w:r>
      <w:r>
        <w:rPr>
          <w:rFonts w:hint="eastAsia" w:ascii="仿宋_GB2312" w:hAnsi="仿宋_GB2312" w:eastAsia="仿宋_GB2312" w:cs="仿宋_GB2312"/>
          <w:sz w:val="32"/>
          <w:szCs w:val="32"/>
          <w:u w:val="single"/>
        </w:rPr>
        <w:t xml:space="preserve">            </w:t>
      </w:r>
    </w:p>
    <w:p>
      <w:pPr>
        <w:autoSpaceDE/>
        <w:autoSpaceDN/>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同学，同意你如下科目的免考申请：</w:t>
      </w:r>
    </w:p>
    <w:p>
      <w:pPr>
        <w:autoSpaceDE/>
        <w:autoSpaceDN/>
        <w:spacing w:after="156" w:afterLines="50" w:line="36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utoSpaceDE/>
        <w:autoSpaceDN/>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autoSpaceDN/>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360" w:lineRule="auto"/>
        <w:ind w:firstLine="960" w:firstLineChars="300"/>
        <w:rPr>
          <w:rFonts w:ascii="仿宋_GB2312" w:hAnsi="仿宋_GB2312" w:eastAsia="仿宋_GB2312" w:cs="仿宋_GB2312"/>
          <w:sz w:val="32"/>
          <w:szCs w:val="32"/>
        </w:rPr>
      </w:pP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注：此通知送至所在学院教务干事处。</w:t>
      </w:r>
    </w:p>
    <w:p>
      <w:pPr>
        <w:spacing w:line="360" w:lineRule="auto"/>
        <w:ind w:firstLine="960" w:firstLineChars="300"/>
        <w:rPr>
          <w:rFonts w:ascii="仿宋_GB2312" w:hAnsi="仿宋_GB2312" w:eastAsia="仿宋_GB2312" w:cs="仿宋_GB2312"/>
          <w:sz w:val="32"/>
          <w:szCs w:val="32"/>
        </w:rPr>
      </w:pPr>
    </w:p>
    <w:p>
      <w:pPr>
        <w:spacing w:line="360" w:lineRule="auto"/>
        <w:ind w:firstLine="5120" w:firstLineChars="16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湖南交通工程学院</w:t>
      </w:r>
    </w:p>
    <w:p>
      <w:pPr>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教  务  处</w:t>
      </w:r>
    </w:p>
    <w:p>
      <w:pPr>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r>
        <w:rPr>
          <w:rFonts w:hint="eastAsia" w:ascii="楷体" w:hAnsi="楷体" w:eastAsia="楷体" w:cs="楷体"/>
          <w:sz w:val="24"/>
          <w:szCs w:val="24"/>
        </w:rPr>
        <w:t>附件14：</w:t>
      </w:r>
    </w:p>
    <w:p>
      <w:pPr>
        <w:autoSpaceDE/>
        <w:autoSpaceDN/>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湖南交通工程学院学院课程免修申请表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3270"/>
        <w:gridCol w:w="871"/>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53" w:type="pct"/>
            <w:vAlign w:val="center"/>
          </w:tcPr>
          <w:p>
            <w:pPr>
              <w:jc w:val="center"/>
              <w:rPr>
                <w:sz w:val="24"/>
              </w:rPr>
            </w:pPr>
            <w:r>
              <w:rPr>
                <w:rFonts w:hint="eastAsia"/>
                <w:sz w:val="24"/>
              </w:rPr>
              <w:t>学院</w:t>
            </w:r>
          </w:p>
        </w:tc>
        <w:tc>
          <w:tcPr>
            <w:tcW w:w="1805" w:type="pct"/>
            <w:vAlign w:val="center"/>
          </w:tcPr>
          <w:p>
            <w:pPr>
              <w:jc w:val="center"/>
              <w:rPr>
                <w:sz w:val="24"/>
              </w:rPr>
            </w:pPr>
          </w:p>
        </w:tc>
        <w:tc>
          <w:tcPr>
            <w:tcW w:w="481" w:type="pct"/>
            <w:vAlign w:val="center"/>
          </w:tcPr>
          <w:p>
            <w:pPr>
              <w:jc w:val="center"/>
              <w:rPr>
                <w:sz w:val="24"/>
              </w:rPr>
            </w:pPr>
            <w:r>
              <w:rPr>
                <w:rFonts w:hint="eastAsia"/>
                <w:sz w:val="24"/>
              </w:rPr>
              <w:t>班级</w:t>
            </w:r>
          </w:p>
        </w:tc>
        <w:tc>
          <w:tcPr>
            <w:tcW w:w="205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53" w:type="pct"/>
            <w:vAlign w:val="center"/>
          </w:tcPr>
          <w:p>
            <w:pPr>
              <w:jc w:val="center"/>
              <w:rPr>
                <w:sz w:val="24"/>
              </w:rPr>
            </w:pPr>
            <w:r>
              <w:rPr>
                <w:rFonts w:hint="eastAsia"/>
                <w:sz w:val="24"/>
              </w:rPr>
              <w:t>姓名</w:t>
            </w:r>
          </w:p>
        </w:tc>
        <w:tc>
          <w:tcPr>
            <w:tcW w:w="1805" w:type="pct"/>
            <w:vAlign w:val="center"/>
          </w:tcPr>
          <w:p>
            <w:pPr>
              <w:jc w:val="center"/>
              <w:rPr>
                <w:sz w:val="24"/>
              </w:rPr>
            </w:pPr>
          </w:p>
        </w:tc>
        <w:tc>
          <w:tcPr>
            <w:tcW w:w="481" w:type="pct"/>
            <w:vAlign w:val="center"/>
          </w:tcPr>
          <w:p>
            <w:pPr>
              <w:jc w:val="center"/>
              <w:rPr>
                <w:rFonts w:eastAsia="宋体"/>
                <w:sz w:val="24"/>
              </w:rPr>
            </w:pPr>
            <w:r>
              <w:rPr>
                <w:rFonts w:hint="eastAsia"/>
                <w:sz w:val="24"/>
              </w:rPr>
              <w:t>学号</w:t>
            </w:r>
          </w:p>
        </w:tc>
        <w:tc>
          <w:tcPr>
            <w:tcW w:w="205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trPr>
        <w:tc>
          <w:tcPr>
            <w:tcW w:w="653" w:type="pct"/>
            <w:vAlign w:val="center"/>
          </w:tcPr>
          <w:p>
            <w:pPr>
              <w:jc w:val="center"/>
              <w:rPr>
                <w:sz w:val="24"/>
              </w:rPr>
            </w:pPr>
            <w:r>
              <w:rPr>
                <w:rFonts w:hint="eastAsia"/>
                <w:sz w:val="24"/>
              </w:rPr>
              <w:t>申请免</w:t>
            </w:r>
          </w:p>
          <w:p>
            <w:pPr>
              <w:jc w:val="center"/>
              <w:rPr>
                <w:sz w:val="24"/>
              </w:rPr>
            </w:pPr>
            <w:r>
              <w:rPr>
                <w:rFonts w:hint="eastAsia"/>
                <w:sz w:val="24"/>
              </w:rPr>
              <w:t>修课程</w:t>
            </w:r>
          </w:p>
        </w:tc>
        <w:tc>
          <w:tcPr>
            <w:tcW w:w="4346" w:type="pct"/>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exact"/>
        </w:trPr>
        <w:tc>
          <w:tcPr>
            <w:tcW w:w="653" w:type="pct"/>
            <w:vAlign w:val="center"/>
          </w:tcPr>
          <w:p>
            <w:pPr>
              <w:jc w:val="center"/>
              <w:rPr>
                <w:sz w:val="24"/>
              </w:rPr>
            </w:pPr>
            <w:r>
              <w:rPr>
                <w:rFonts w:hint="eastAsia"/>
                <w:sz w:val="24"/>
              </w:rPr>
              <w:t>申请免</w:t>
            </w:r>
          </w:p>
          <w:p>
            <w:pPr>
              <w:jc w:val="center"/>
              <w:rPr>
                <w:sz w:val="24"/>
              </w:rPr>
            </w:pPr>
            <w:r>
              <w:rPr>
                <w:rFonts w:hint="eastAsia"/>
                <w:sz w:val="24"/>
              </w:rPr>
              <w:t>修原因</w:t>
            </w:r>
          </w:p>
        </w:tc>
        <w:tc>
          <w:tcPr>
            <w:tcW w:w="4346" w:type="pct"/>
            <w:gridSpan w:val="3"/>
          </w:tcPr>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exact"/>
        </w:trPr>
        <w:tc>
          <w:tcPr>
            <w:tcW w:w="653" w:type="pct"/>
            <w:vAlign w:val="center"/>
          </w:tcPr>
          <w:p>
            <w:pPr>
              <w:jc w:val="center"/>
              <w:rPr>
                <w:sz w:val="24"/>
              </w:rPr>
            </w:pPr>
            <w:r>
              <w:rPr>
                <w:rFonts w:hint="eastAsia"/>
                <w:sz w:val="24"/>
              </w:rPr>
              <w:t>开课</w:t>
            </w:r>
          </w:p>
          <w:p>
            <w:pPr>
              <w:jc w:val="center"/>
              <w:rPr>
                <w:rFonts w:eastAsia="宋体"/>
                <w:sz w:val="24"/>
              </w:rPr>
            </w:pPr>
            <w:r>
              <w:rPr>
                <w:rFonts w:hint="eastAsia"/>
                <w:sz w:val="24"/>
              </w:rPr>
              <w:t>学院</w:t>
            </w:r>
          </w:p>
          <w:p>
            <w:pPr>
              <w:jc w:val="center"/>
              <w:rPr>
                <w:sz w:val="24"/>
              </w:rPr>
            </w:pPr>
            <w:r>
              <w:rPr>
                <w:rFonts w:hint="eastAsia"/>
                <w:sz w:val="24"/>
              </w:rPr>
              <w:t>意见</w:t>
            </w:r>
          </w:p>
        </w:tc>
        <w:tc>
          <w:tcPr>
            <w:tcW w:w="4346" w:type="pct"/>
            <w:gridSpan w:val="3"/>
            <w:vAlign w:val="center"/>
          </w:tcPr>
          <w:p>
            <w:pPr>
              <w:jc w:val="center"/>
              <w:rPr>
                <w:sz w:val="24"/>
              </w:rPr>
            </w:pPr>
          </w:p>
          <w:p>
            <w:pPr>
              <w:jc w:val="center"/>
              <w:rPr>
                <w:sz w:val="24"/>
              </w:rPr>
            </w:pPr>
          </w:p>
          <w:p>
            <w:pPr>
              <w:jc w:val="center"/>
              <w:rPr>
                <w:sz w:val="24"/>
              </w:rPr>
            </w:pPr>
          </w:p>
          <w:p>
            <w:pPr>
              <w:jc w:val="center"/>
              <w:rPr>
                <w:sz w:val="24"/>
              </w:rPr>
            </w:pPr>
            <w:r>
              <w:rPr>
                <w:rFonts w:hint="eastAsia"/>
                <w:sz w:val="24"/>
              </w:rPr>
              <w:t xml:space="preserve">                签字（盖章）：</w:t>
            </w:r>
          </w:p>
          <w:p>
            <w:pPr>
              <w:jc w:val="center"/>
              <w:rPr>
                <w:sz w:val="24"/>
              </w:rPr>
            </w:pPr>
            <w:r>
              <w:rPr>
                <w:rFonts w:hint="eastAsia"/>
                <w:sz w:val="24"/>
              </w:rPr>
              <w:t xml:space="preserve">                     </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exact"/>
        </w:trPr>
        <w:tc>
          <w:tcPr>
            <w:tcW w:w="653" w:type="pct"/>
            <w:vAlign w:val="center"/>
          </w:tcPr>
          <w:p>
            <w:pPr>
              <w:jc w:val="center"/>
              <w:rPr>
                <w:sz w:val="24"/>
              </w:rPr>
            </w:pPr>
            <w:r>
              <w:rPr>
                <w:rFonts w:hint="eastAsia"/>
                <w:sz w:val="24"/>
              </w:rPr>
              <w:t>教务处</w:t>
            </w:r>
          </w:p>
          <w:p>
            <w:pPr>
              <w:jc w:val="center"/>
              <w:rPr>
                <w:sz w:val="24"/>
              </w:rPr>
            </w:pPr>
            <w:r>
              <w:rPr>
                <w:rFonts w:hint="eastAsia"/>
                <w:sz w:val="24"/>
              </w:rPr>
              <w:t>意见</w:t>
            </w:r>
          </w:p>
        </w:tc>
        <w:tc>
          <w:tcPr>
            <w:tcW w:w="4346" w:type="pct"/>
            <w:gridSpan w:val="3"/>
            <w:vAlign w:val="center"/>
          </w:tcPr>
          <w:p>
            <w:pPr>
              <w:jc w:val="center"/>
              <w:rPr>
                <w:sz w:val="24"/>
              </w:rPr>
            </w:pPr>
          </w:p>
          <w:p>
            <w:pPr>
              <w:jc w:val="center"/>
              <w:rPr>
                <w:sz w:val="24"/>
              </w:rPr>
            </w:pPr>
            <w:r>
              <w:rPr>
                <w:rFonts w:hint="eastAsia"/>
                <w:sz w:val="24"/>
              </w:rPr>
              <w:t xml:space="preserve">           </w:t>
            </w:r>
          </w:p>
          <w:p>
            <w:pPr>
              <w:jc w:val="center"/>
              <w:rPr>
                <w:sz w:val="24"/>
              </w:rPr>
            </w:pPr>
          </w:p>
          <w:p>
            <w:pPr>
              <w:jc w:val="center"/>
              <w:rPr>
                <w:sz w:val="24"/>
              </w:rPr>
            </w:pPr>
            <w:r>
              <w:rPr>
                <w:rFonts w:hint="eastAsia"/>
                <w:sz w:val="24"/>
              </w:rPr>
              <w:t xml:space="preserve">               签字（盖章）：</w:t>
            </w:r>
          </w:p>
          <w:p>
            <w:pPr>
              <w:jc w:val="center"/>
              <w:rPr>
                <w:sz w:val="24"/>
              </w:rPr>
            </w:pPr>
            <w:r>
              <w:rPr>
                <w:rFonts w:hint="eastAsia"/>
                <w:sz w:val="24"/>
              </w:rPr>
              <w:t xml:space="preserve">                     </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trPr>
        <w:tc>
          <w:tcPr>
            <w:tcW w:w="653" w:type="pct"/>
            <w:vAlign w:val="center"/>
          </w:tcPr>
          <w:p>
            <w:pPr>
              <w:jc w:val="center"/>
              <w:rPr>
                <w:sz w:val="24"/>
              </w:rPr>
            </w:pPr>
            <w:r>
              <w:rPr>
                <w:rFonts w:hint="eastAsia"/>
                <w:sz w:val="24"/>
              </w:rPr>
              <w:t>备注</w:t>
            </w:r>
          </w:p>
        </w:tc>
        <w:tc>
          <w:tcPr>
            <w:tcW w:w="4346" w:type="pct"/>
            <w:gridSpan w:val="3"/>
            <w:vAlign w:val="center"/>
          </w:tcPr>
          <w:p>
            <w:pPr>
              <w:jc w:val="center"/>
              <w:rPr>
                <w:sz w:val="24"/>
              </w:rPr>
            </w:pPr>
          </w:p>
        </w:tc>
      </w:tr>
    </w:tbl>
    <w:p>
      <w:pPr>
        <w:autoSpaceDE/>
        <w:autoSpaceDN/>
        <w:rPr>
          <w:rFonts w:ascii="楷体" w:hAnsi="楷体" w:eastAsia="楷体" w:cs="楷体"/>
          <w:szCs w:val="21"/>
        </w:rPr>
      </w:pPr>
      <w:r>
        <w:rPr>
          <w:rFonts w:hint="eastAsia" w:ascii="楷体" w:hAnsi="楷体" w:eastAsia="楷体" w:cs="楷体"/>
          <w:szCs w:val="21"/>
        </w:rPr>
        <w:t>注：1.各类证明材料附表后；</w:t>
      </w:r>
    </w:p>
    <w:p>
      <w:pPr>
        <w:autoSpaceDE/>
        <w:autoSpaceDN/>
        <w:ind w:firstLine="440" w:firstLineChars="200"/>
        <w:rPr>
          <w:sz w:val="28"/>
          <w:szCs w:val="28"/>
        </w:rPr>
      </w:pPr>
      <w:r>
        <w:rPr>
          <w:rFonts w:hint="eastAsia" w:ascii="楷体" w:hAnsi="楷体" w:eastAsia="楷体" w:cs="楷体"/>
          <w:szCs w:val="21"/>
        </w:rPr>
        <w:t>2.本表一式三份，教务处批准后教务处、学生所在学院、学生本人各一份。</w:t>
      </w:r>
    </w:p>
    <w:sectPr>
      <w:pgSz w:w="11906" w:h="16838"/>
      <w:pgMar w:top="2098" w:right="1474" w:bottom="1984" w:left="1587"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ODA4NjE5YTE2ZThlNzY2YzQxMTBmMDEzZjYxNTkifQ=="/>
  </w:docVars>
  <w:rsids>
    <w:rsidRoot w:val="142F6024"/>
    <w:rsid w:val="00007DB1"/>
    <w:rsid w:val="000224BD"/>
    <w:rsid w:val="000334C1"/>
    <w:rsid w:val="0005349E"/>
    <w:rsid w:val="000D5259"/>
    <w:rsid w:val="0011317A"/>
    <w:rsid w:val="0012112E"/>
    <w:rsid w:val="00122B71"/>
    <w:rsid w:val="00134561"/>
    <w:rsid w:val="0013541D"/>
    <w:rsid w:val="0016001A"/>
    <w:rsid w:val="00163AE5"/>
    <w:rsid w:val="00190D6E"/>
    <w:rsid w:val="001A0326"/>
    <w:rsid w:val="001E6F0B"/>
    <w:rsid w:val="001F174A"/>
    <w:rsid w:val="00210DE2"/>
    <w:rsid w:val="002624D4"/>
    <w:rsid w:val="00276945"/>
    <w:rsid w:val="002C5C73"/>
    <w:rsid w:val="002E5378"/>
    <w:rsid w:val="003254F9"/>
    <w:rsid w:val="003278F3"/>
    <w:rsid w:val="003770CA"/>
    <w:rsid w:val="003F63B4"/>
    <w:rsid w:val="00414D1B"/>
    <w:rsid w:val="00493E46"/>
    <w:rsid w:val="004B4EAE"/>
    <w:rsid w:val="005205DF"/>
    <w:rsid w:val="0054272C"/>
    <w:rsid w:val="00556AF6"/>
    <w:rsid w:val="005A235C"/>
    <w:rsid w:val="0066113C"/>
    <w:rsid w:val="00706D39"/>
    <w:rsid w:val="007174B3"/>
    <w:rsid w:val="00753B35"/>
    <w:rsid w:val="007713B8"/>
    <w:rsid w:val="0079513E"/>
    <w:rsid w:val="007D1E78"/>
    <w:rsid w:val="008172C8"/>
    <w:rsid w:val="008458F9"/>
    <w:rsid w:val="00853C29"/>
    <w:rsid w:val="0086793E"/>
    <w:rsid w:val="008C1975"/>
    <w:rsid w:val="008F5073"/>
    <w:rsid w:val="00915C79"/>
    <w:rsid w:val="00952843"/>
    <w:rsid w:val="009A36B3"/>
    <w:rsid w:val="009B0296"/>
    <w:rsid w:val="00A34FC8"/>
    <w:rsid w:val="00A5461C"/>
    <w:rsid w:val="00AD443E"/>
    <w:rsid w:val="00AF6BB7"/>
    <w:rsid w:val="00B352D2"/>
    <w:rsid w:val="00B81AD2"/>
    <w:rsid w:val="00BC5CF2"/>
    <w:rsid w:val="00C33EA6"/>
    <w:rsid w:val="00C94EF5"/>
    <w:rsid w:val="00CA2944"/>
    <w:rsid w:val="00CD6E3D"/>
    <w:rsid w:val="00CE55FE"/>
    <w:rsid w:val="00D37026"/>
    <w:rsid w:val="00D60C0A"/>
    <w:rsid w:val="00DC5C7F"/>
    <w:rsid w:val="00DE1741"/>
    <w:rsid w:val="00DE2E3D"/>
    <w:rsid w:val="00DE3D43"/>
    <w:rsid w:val="00E03B91"/>
    <w:rsid w:val="00E22F48"/>
    <w:rsid w:val="00E43DE7"/>
    <w:rsid w:val="00E531BC"/>
    <w:rsid w:val="00E95470"/>
    <w:rsid w:val="00EE6A47"/>
    <w:rsid w:val="00F13306"/>
    <w:rsid w:val="00F235B8"/>
    <w:rsid w:val="00F317D2"/>
    <w:rsid w:val="00F82884"/>
    <w:rsid w:val="00F83495"/>
    <w:rsid w:val="00FE7C82"/>
    <w:rsid w:val="00FF3997"/>
    <w:rsid w:val="012542E9"/>
    <w:rsid w:val="04796774"/>
    <w:rsid w:val="04DC78C1"/>
    <w:rsid w:val="05FC06C8"/>
    <w:rsid w:val="06483465"/>
    <w:rsid w:val="08E153A3"/>
    <w:rsid w:val="08FD2DD7"/>
    <w:rsid w:val="0AF3483D"/>
    <w:rsid w:val="0C1B2136"/>
    <w:rsid w:val="0DB00B50"/>
    <w:rsid w:val="0EC771C3"/>
    <w:rsid w:val="0FB91E42"/>
    <w:rsid w:val="104050BC"/>
    <w:rsid w:val="10CF4BD7"/>
    <w:rsid w:val="142F6024"/>
    <w:rsid w:val="168A07B1"/>
    <w:rsid w:val="16E454E2"/>
    <w:rsid w:val="189866D4"/>
    <w:rsid w:val="1AEA3CF3"/>
    <w:rsid w:val="1B595CC5"/>
    <w:rsid w:val="1D1A2666"/>
    <w:rsid w:val="1D4474F1"/>
    <w:rsid w:val="1D9C33E6"/>
    <w:rsid w:val="1EF02F17"/>
    <w:rsid w:val="1F01012C"/>
    <w:rsid w:val="1F072651"/>
    <w:rsid w:val="21A826D1"/>
    <w:rsid w:val="232C2657"/>
    <w:rsid w:val="24331E3C"/>
    <w:rsid w:val="257975F2"/>
    <w:rsid w:val="25FD7B6C"/>
    <w:rsid w:val="262A6F2C"/>
    <w:rsid w:val="26382D6C"/>
    <w:rsid w:val="27782715"/>
    <w:rsid w:val="28AF1C64"/>
    <w:rsid w:val="29EC1376"/>
    <w:rsid w:val="2A651708"/>
    <w:rsid w:val="2AA4795D"/>
    <w:rsid w:val="2B554FDA"/>
    <w:rsid w:val="31B45978"/>
    <w:rsid w:val="324663C3"/>
    <w:rsid w:val="33F61505"/>
    <w:rsid w:val="347A7BE6"/>
    <w:rsid w:val="34EC4870"/>
    <w:rsid w:val="38647949"/>
    <w:rsid w:val="3B317255"/>
    <w:rsid w:val="3D5F56BE"/>
    <w:rsid w:val="3DE75904"/>
    <w:rsid w:val="3E4D25AB"/>
    <w:rsid w:val="40B916B5"/>
    <w:rsid w:val="41802B6E"/>
    <w:rsid w:val="41BF261F"/>
    <w:rsid w:val="42E406A4"/>
    <w:rsid w:val="438A0B55"/>
    <w:rsid w:val="44466EC0"/>
    <w:rsid w:val="45DC41A6"/>
    <w:rsid w:val="46E651A0"/>
    <w:rsid w:val="47A22BA7"/>
    <w:rsid w:val="48286679"/>
    <w:rsid w:val="489A6236"/>
    <w:rsid w:val="4AC71AE8"/>
    <w:rsid w:val="4B8C2DC8"/>
    <w:rsid w:val="4C88650B"/>
    <w:rsid w:val="4DA863F4"/>
    <w:rsid w:val="4E034A0C"/>
    <w:rsid w:val="4E3648B2"/>
    <w:rsid w:val="4E573A0C"/>
    <w:rsid w:val="500A5FA4"/>
    <w:rsid w:val="521F60E1"/>
    <w:rsid w:val="54CD1D2A"/>
    <w:rsid w:val="553651EE"/>
    <w:rsid w:val="56517180"/>
    <w:rsid w:val="56DA071E"/>
    <w:rsid w:val="57C57CA0"/>
    <w:rsid w:val="59954718"/>
    <w:rsid w:val="5C5007F7"/>
    <w:rsid w:val="5E2D02A2"/>
    <w:rsid w:val="5EE87BEF"/>
    <w:rsid w:val="60AD5F39"/>
    <w:rsid w:val="611A4F7B"/>
    <w:rsid w:val="614F40A4"/>
    <w:rsid w:val="62E47998"/>
    <w:rsid w:val="64A65509"/>
    <w:rsid w:val="64AF64EB"/>
    <w:rsid w:val="64CA287E"/>
    <w:rsid w:val="657E1A9F"/>
    <w:rsid w:val="67725D18"/>
    <w:rsid w:val="69786FE0"/>
    <w:rsid w:val="6A0F3FE1"/>
    <w:rsid w:val="6B160913"/>
    <w:rsid w:val="6B1E6CE7"/>
    <w:rsid w:val="6E817419"/>
    <w:rsid w:val="6F2D29C4"/>
    <w:rsid w:val="71B33A38"/>
    <w:rsid w:val="72A9161F"/>
    <w:rsid w:val="73976652"/>
    <w:rsid w:val="742E6FD6"/>
    <w:rsid w:val="744B6483"/>
    <w:rsid w:val="78BA061E"/>
    <w:rsid w:val="7A5431F6"/>
    <w:rsid w:val="7A822612"/>
    <w:rsid w:val="7AA76A6B"/>
    <w:rsid w:val="7AB43A37"/>
    <w:rsid w:val="7AE034F5"/>
    <w:rsid w:val="7B236A1B"/>
    <w:rsid w:val="7BA13C5B"/>
    <w:rsid w:val="7C02219C"/>
    <w:rsid w:val="7D7512AB"/>
    <w:rsid w:val="7DAA4F14"/>
    <w:rsid w:val="7F735218"/>
    <w:rsid w:val="7F9C6B67"/>
    <w:rsid w:val="7FDE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rFonts w:cs="Times New Roman"/>
      <w:sz w:val="24"/>
    </w:rPr>
  </w:style>
  <w:style w:type="paragraph" w:styleId="7">
    <w:name w:val="Title"/>
    <w:basedOn w:val="1"/>
    <w:qFormat/>
    <w:uiPriority w:val="1"/>
    <w:pPr>
      <w:spacing w:line="1719" w:lineRule="exact"/>
      <w:ind w:right="171"/>
      <w:jc w:val="center"/>
    </w:pPr>
    <w:rPr>
      <w:rFonts w:ascii="宋体" w:hAnsi="宋体" w:eastAsia="宋体" w:cs="宋体"/>
      <w:b/>
      <w:bCs/>
      <w:sz w:val="144"/>
      <w:szCs w:val="1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BodyText"/>
    <w:basedOn w:val="1"/>
    <w:qFormat/>
    <w:uiPriority w:val="0"/>
    <w:pPr>
      <w:jc w:val="center"/>
      <w:textAlignment w:val="baseline"/>
    </w:pPr>
    <w:rPr>
      <w:rFonts w:eastAsia="方正大标宋简体"/>
      <w:kern w:val="2"/>
      <w:sz w:val="76"/>
      <w:szCs w:val="24"/>
    </w:rPr>
  </w:style>
  <w:style w:type="character" w:customStyle="1" w:styleId="15">
    <w:name w:val="批注框文本 字符"/>
    <w:basedOn w:val="10"/>
    <w:link w:val="3"/>
    <w:qFormat/>
    <w:uiPriority w:val="0"/>
    <w:rPr>
      <w:rFonts w:ascii="仿宋" w:hAnsi="仿宋" w:eastAsia="仿宋" w:cs="仿宋"/>
      <w:sz w:val="18"/>
      <w:szCs w:val="18"/>
    </w:rPr>
  </w:style>
  <w:style w:type="paragraph" w:customStyle="1" w:styleId="16">
    <w:name w:val="9.28正文"/>
    <w:basedOn w:val="1"/>
    <w:qFormat/>
    <w:uiPriority w:val="0"/>
    <w:pPr>
      <w:spacing w:line="400" w:lineRule="exact"/>
      <w:ind w:firstLine="883" w:firstLineChars="200"/>
    </w:pPr>
    <w:rPr>
      <w:sz w:val="24"/>
    </w:rPr>
  </w:style>
  <w:style w:type="paragraph" w:customStyle="1" w:styleId="17">
    <w:name w:val="Body text|1"/>
    <w:basedOn w:val="1"/>
    <w:qFormat/>
    <w:uiPriority w:val="0"/>
    <w:pPr>
      <w:spacing w:line="360" w:lineRule="auto"/>
      <w:ind w:firstLine="400"/>
    </w:pPr>
    <w:rPr>
      <w:rFonts w:ascii="宋体" w:hAnsi="宋体" w:eastAsia="宋体" w:cs="宋体"/>
      <w:sz w:val="30"/>
      <w:szCs w:val="30"/>
      <w:lang w:val="zh-TW" w:eastAsia="zh-TW" w:bidi="zh-TW"/>
    </w:rPr>
  </w:style>
  <w:style w:type="paragraph" w:customStyle="1" w:styleId="18">
    <w:name w:val="列表段落1"/>
    <w:basedOn w:val="1"/>
    <w:qFormat/>
    <w:uiPriority w:val="34"/>
    <w:pPr>
      <w:ind w:firstLine="420" w:firstLineChars="200"/>
    </w:pPr>
  </w:style>
  <w:style w:type="paragraph" w:customStyle="1" w:styleId="19">
    <w:name w:val="9.28副标题"/>
    <w:basedOn w:val="1"/>
    <w:qFormat/>
    <w:uiPriority w:val="0"/>
    <w:pPr>
      <w:spacing w:after="100" w:afterLines="100" w:line="400" w:lineRule="exact"/>
      <w:jc w:val="center"/>
    </w:pPr>
    <w:rPr>
      <w:sz w:val="24"/>
    </w:rPr>
  </w:style>
  <w:style w:type="character" w:customStyle="1" w:styleId="20">
    <w:name w:val="条目9.28 Char"/>
    <w:link w:val="21"/>
    <w:qFormat/>
    <w:uiPriority w:val="0"/>
    <w:rPr>
      <w:rFonts w:eastAsia="黑体"/>
    </w:rPr>
  </w:style>
  <w:style w:type="paragraph" w:customStyle="1" w:styleId="21">
    <w:name w:val="9.28条目"/>
    <w:basedOn w:val="16"/>
    <w:link w:val="20"/>
    <w:qFormat/>
    <w:uiPriority w:val="0"/>
    <w:rPr>
      <w:rFonts w:eastAsia="黑体"/>
    </w:rPr>
  </w:style>
  <w:style w:type="paragraph" w:customStyle="1" w:styleId="22">
    <w:name w:val="9.28表第一行"/>
    <w:basedOn w:val="23"/>
    <w:qFormat/>
    <w:uiPriority w:val="0"/>
    <w:pPr>
      <w:keepNext/>
      <w:jc w:val="center"/>
    </w:pPr>
    <w:rPr>
      <w:b/>
    </w:rPr>
  </w:style>
  <w:style w:type="paragraph" w:customStyle="1" w:styleId="23">
    <w:name w:val="9.28表内容"/>
    <w:basedOn w:val="1"/>
    <w:qFormat/>
    <w:uiPriority w:val="0"/>
    <w:pPr>
      <w:jc w:val="both"/>
    </w:pPr>
  </w:style>
  <w:style w:type="paragraph" w:customStyle="1" w:styleId="24">
    <w:name w:val="9.28表内容居中"/>
    <w:basedOn w:val="16"/>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5CAA3-3413-48F0-BA2F-1C1E542D486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10189</Words>
  <Characters>10334</Characters>
  <Lines>101</Lines>
  <Paragraphs>28</Paragraphs>
  <TotalTime>1</TotalTime>
  <ScaleCrop>false</ScaleCrop>
  <LinksUpToDate>false</LinksUpToDate>
  <CharactersWithSpaces>12959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2020-11-30T00:29:00Z</dcterms:created>
  <dc:creator>飞絮无痕</dc:creator>
  <cp:lastModifiedBy>哎 愁！</cp:lastModifiedBy>
  <cp:lastPrinted>2023-02-14T10:03:25Z</cp:lastPrinted>
  <dcterms:modified xsi:type="dcterms:W3CDTF">2023-02-14T10:03:37Z</dcterms:modified>
  <cp:revision>818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5AAD34BB7A494D36A5E371DED255C69F</vt:lpwstr>
  </property>
</Properties>
</file>