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中共中央办公厅国务院办公厅印发关于全面加强和改进新时代学校美育工作的意见</w:t>
      </w:r>
    </w:p>
    <w:p>
      <w:pPr>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新华社北京10月15日电 近日，中共中央办公厅、国务院办公厅印发了《关于全面加强和改进新时代学校体育工作的意见》和《关于全面加强和改进新时代学校美育工作的</w:t>
      </w:r>
      <w:bookmarkStart w:id="0" w:name="_GoBack"/>
      <w:bookmarkEnd w:id="0"/>
      <w:r>
        <w:rPr>
          <w:rFonts w:hint="eastAsia" w:ascii="仿宋_GB2312" w:hAnsi="仿宋_GB2312" w:eastAsia="仿宋_GB2312" w:cs="仿宋_GB2312"/>
          <w:sz w:val="28"/>
          <w:szCs w:val="28"/>
        </w:rPr>
        <w:t>意见》，并发出通知，要求各地区各部门结合实际认真贯彻落实。</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《关于全面加强和改进新时代学校美育工作的意见》全文如下。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美是纯洁道德、丰富精神的重要源泉。美育是审美教育、情操教育、心灵教育，也是丰富想象力和培养创新意识的教育，能提升审美素养、陶冶情操、温润心灵、激发创新创造活力。为贯彻落实习近平总书记关于教育的重要论述和全国教育大会精神，进一步强化学校美育育人功能，构建德智体美劳全面培养的教育体系，现就全面加强和改进新时代学校美育工作提出如下意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一、总体要求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指导思想。以习近平新时代中国特色社会主义思想为指导，全面贯彻党的教育方针，坚持社会主义办学方向，以立德树人为根本，以社会主义核心价值观为引领，以提高学生审美和人文素养为目标，弘扬中华美育精神，以美育人、以美化人、以美培元，把美育纳入各级各类学校人才培养全过程，贯穿学校教育各学段，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2.工作原则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正确方向。将学校美育作为立德树人的重要载体，坚持弘扬社会主义核心价值观，强化中华优秀传统文化、革命文化、社会主义先进文化教育，引领学生树立正确的历史观、民族观、国家观、文化观，陶冶高尚情操，塑造美好心灵，增强文化自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面向全体。健全面向人人的学校美育育人机制，缩小城乡差距和校际差距，让所有在校学生都享有接受美育的机会，整体推进各级各类学校美育发展，加强分类指导，鼓励特色发展，形成“一校一品”、“一校多品”的学校美育发展新局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改革创新。全面深化学校美育综合改革，坚持德智体美劳五育并举，加强各学科有机融合，整合美育资源，补齐发展短板，强化实践体验，完善评价机制，全员全过程全方位育人，形成充满活力、多方协作、开放高效的学校美育新格局。</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主要目标。到2022年，学校美育取得突破性进展，美育课程全面开齐开足，教育教学改革成效显著，资源配置不断优化，评价体系逐步健全，管理机制更加完善，育人成效显著增强，学生审美和人文素养明显提升。到2035年，基本形成全覆盖、多样化、高质量的具有中国特色的现代化学校美育体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二、不断完善课程和教材体系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树立学科融合理念。加强美育与德育、智育、体育、劳动教育相融合，充分挖掘和运用各学科蕴含的体现中华美育精神与民族审美特质的心灵美、礼乐美、语言美、行为美、科学美、秩序美、健康美、勤劳美、艺术美等丰富美育资源。有机整合相关学科的美育内容，推进课程教学、社会实践和校园文化建设深度融合，大力开展以美育为主题的跨学科教育教学和课外校外实践活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完善课程设置。学校美育课程以艺术课程为主体，主要包括音乐、美术、书法、舞蹈、戏剧、戏曲、影视等课程。学前教育阶段开展适合幼儿身心特点的艺术游戏活动。义务教育阶段丰富艺术课程内容，在开好音乐、美术、书法课程的基础上，逐步开设舞蹈、戏剧、影视等艺术课程。高中阶段开设多样化艺术课程，增加艺术课程的可选择性。职业教育将艺术课程与专业课程有机结合，强化实践，开设体现职业教育特点的拓展性艺术课程。高等教育阶段开设以审美和人文素养培养为核心、以创新能力培育为重点、以中华优秀传统文化传承发展和艺术经典教育为主要内容的公共艺术课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科学定位课程目标。构建大中小幼相衔接的美育课程体系，明确各级各类学校美育课程目标。学前教育阶段培养幼儿拥有美好、善良心灵和懂得珍惜美好事物。义务教育阶段注重激发学生艺术兴趣和创新意识，培养学生健康向上的审美趣味、审美格调，帮助学生掌握1至2项艺术特长。高中阶段丰富审美体验，开阔人文视野，引导学生树立正确的审美观、文化观。职业教育强化艺术实践，培养具有审美修养的高素质技术技能人才，引导学生完善人格修养，增强文化创新意识。高等教育阶段强化学生文化主体意识，培养具有崇高审美追求、高尚人格修养的高素质人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加强教材体系建设。编写教材要坚持马克思主义指导地位，扎根中国、融通中外，体现国家和民族基本价值观，格调高雅，凸显中华美育精神，充分体现思想性、民族性、创新性、实践性。根据学生年龄特点和身心成长规律，围绕课程目标，精选教学素材，丰富教学资源。加强大中小学美育教材一体化建设，注重教材纵向衔接，实现主线贯穿、循序渐进。中小学美育教材按规定审定后使用。高校落实美育教材建设主体责任，做好教材研究、编写、使用等工作，探索形成以美学和艺术史论类、艺术鉴赏类、艺术实践类为主体的高校公共艺术课程教材体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三、全面深化教学改革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开齐开足上好美育课。严格落实学校美育课程开设刚性要求，不断拓宽课程领域，逐步增加课时，丰富课程内容。义务教育阶段和高中阶段学校严格按照国家课程方案和课程标准开齐开足上好美育课。高等教育阶段将公共艺术课程与艺术实践纳入学校人才培养方案，实行学分制管理，学生修满公共艺术课程2个学分方能毕业。鼓励高校和科研院所将美学、艺术学课程纳入研究生教育公共课程体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深化教学改革。逐步完善“艺术基础知识基本技能+艺术审美体验+艺术专项特长”的教学模式。在学生掌握必要基础知识和基本技能的基础上，着力提升文化理解、审美感知、艺术表现、创意实践等核心素养，帮助学生形成艺术专项特长。成立全国高校和中小学美育教学指导委员会，培育一批学校美育优秀教学成果和名师工作室，建设一批学校美育实践基地，开发一批美育课程优质数字教育资源。推动高雅艺术进校园，持续建设中华优秀传统文化传承学校和基地，创作并推广高校原创文化精品，以大爱之心育莘莘学子，以大美之艺绘传世之作，努力培养心灵美、形象美、语言美、行为美的新时代青少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丰富艺术实践活动。面向人人，建立常态化学生全员艺术展演机制，大力推广惠及全体学生的合唱、合奏、集体舞、课本剧、艺术实践工作坊和博物馆、非遗展示传习场所体验学习等实践活动，广泛开展班级、年级、院系、校级等群体性展示交流。有条件的地区可以每年开展大中小学生艺术专项展示，每3年分别组织1次省级大学生和中小学生综合性艺术展演。加强国家级示范性大中小学校学生艺术团建设，遴选优秀学生艺术团参与国家重大演出活动，以弘扬中华优秀传统文化、革命文化、社会主义先进文化为导向，发挥示范引领作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推进评价改革。把中小学生学习音乐、美术、书法等艺术类课程以及参与学校组织的艺术实践活动情况纳入学业要求，探索将艺术类科目纳入初、高中学业水平考试范围。全面实施中小学生艺术素质测评，将测评结果纳入初、高中学生综合素质评价。探索将艺术类科目纳入中考改革试点，纳入高中阶段学校考试招生录取计分科目，依据课程标准确定考试内容，利用现代技术手段促进客观公正评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加快艺术学科创新发展。专业艺术教育坚持以一流为目标，进一步优化学科专业布局，构建多元化、特色化、高水平的中国特色艺术学科专业体系，加强国家级一流艺术类专业点建设，创新艺术人才培养机制，提高艺术人才培养能力。艺术师范教育以培养高素质专业化创新型教师队伍为根本，坚定办学方向、坚守师范特质、坚持服务需求、强化实践环节，构建协同育人机制，鼓励艺术教师互聘和双向交流。鼓励有条件的地区建设一批高水平艺术学科创新团队和平台，整合美学、艺术学、教育学等学科资源，加强美育基础理论建设，建设一批美育高端智库。</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四、着力改善办学条件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配齐配好美育教师。各地要加大中小学美育教师补充力度，未配齐的地区应每年划出一定比例用于招聘美育教师。有条件的地区可以通过购买服务方式，与相关专业机构等社会力量合作，向中小学提供美育教育教学服务，缓解美育师资不足问题。鼓励优秀文艺工作者等人士到学校兼任美育教师。推动实施艺术教育专业大学生支教计划。全面提高美育教师思想政治素质、教学素质、育人能力和职业道德水平。优化美育教师岗位结构，畅通美育教师职业发展通道。将美育教师承担学校安排的艺术社团指导，课外活动、课后服务等第二课堂指导和走教任务计入工作量。在教学成果奖等评选表彰中，保证美育教师占有一定比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改善场地器材建设配备。建好满足课程教学和实践活动需求的场地设施、专用教室。把农村学校美育设施建设纳入地方义务教育均衡发展规划，小规模学校以保基本、兜底线为原则，配备必要的功能教室和设施设备。鼓励有条件的地区在中小学校建设美育场馆，与周边学校和社区共用共享。加强高校美育场馆建设，鼓励有条件的高校与地方共建共享剧院、音乐厅、美术馆、书法馆、博物馆等艺术场馆。配好美育教学所需器材设备，建立美育器材补充机制。制定学校美育工作基本标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统筹整合社会资源。加强美育的社会资源供给，推动基本公共文化服务项目为学校美育教学服务。城市和社区建设规划要统筹学生艺术实践需要，新建文化艺术项目优先建在学校或其周边。鼓励学校与社会公共文化艺术场馆、文艺院团合作开设美育课程。整合校内、校外资源开展美育实践活动，作为解决中小学课后“三点半”问题的有效途径和中小学生课后服务工作的重要载体。有条件的地方和学校每年组织学生现场参观1次美术馆、书法馆、博物馆，让收藏在馆所里的文物、陈列在大地上的文化艺术遗产成为学校美育的丰厚资源，让广大学生在艺术学习过程中了解中华文化变迁，触摸中华文化脉络，汲取中华文化艺术精髓。充分挖掘学校艺术场馆的社会服务功能，鼓励有条件的学校将艺术场馆向社会有序开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建立美育基础薄弱学校帮扶机制。各地要加强乡村学校美育教师培养，通过乡村教师公费定向培养项目，培养能够承担美育教学的全科教师。鼓励开展对乡村学校各学科在职教师的美育培训，培养能够承担美育教学与活动指导的兼职美育教师。推进农村学校艺术教育实验县等综合改革实践，建立校际教师共享和城乡学校“手拉手”帮扶机制。统筹乡镇中心学校和小规模学校美育课程设置、教学安排、教研活动和教师管理，采取同步课堂、共享优质在线资源等方式，补齐师资和资源短板。引导高校师生强化服务社会意识，支持高校开展美育浸润行动计划，支持社会力量开展美育公益项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五、切实加强组织保障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加强组织领导和经费保障。地方各级党委和政府要把学校美育工作纳入重要议事日程，纳入地方经济社会发展规划，加强对本地区学校美育改革发展的总体谋划。各地要建立加强学校美育工作部门联席会议制度，健全统筹协调机制。把学校美育工作纳入有关领导干部培训计划。各级政府要调整优化教育支出结构，完善投入机制，地方政府要统筹安排财政转移支付资金和本级财力支持学校美育工作。鼓励和引导社会资金支持学校美育发展，吸引社会捐赠，多渠道增加投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加强制度保障。完善学校美育法律制度，研究制定规范学校美育工作的法规。鼓励地方出台学校美育法规制度，为推动学校美育发展提供有力法治保障。健全教育督导评价制度，把政策措施落实情况、学生艺术素质测评情况和支持学校开展美育工作情况等纳入教育督导评估范围。完善国家义务教育美育质量监测，公布监测结果。把美育工作及其效果作为高校办学评价的重要指标，纳入高校本科教学工作评估指标体系和“双一流”建设成效评价。对政策落实不到位、学生艺术素质测评合格率持续下降的地方政府、教育行政部门和学校负责人，依规依法予以问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营造社会氛围。各地要研究落实加强和改进新时代学校美育工作的具体措施，可以结合实际制定实施学校美育教师配备和场地器材建设三年行动计划。加强宣传，凝聚共识，营造全社会共同促进学校美育发展的良好社会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B16DE"/>
    <w:rsid w:val="569B1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2021-05-17T07:38:00Z</dcterms:created>
  <dc:creator>微笑</dc:creator>
  <cp:lastModifiedBy>微笑</cp:lastModifiedBy>
  <dcterms:modified xsi:type="dcterms:W3CDTF">2021-05-17T07:42:18Z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